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73" w:rsidRPr="00C20112" w:rsidRDefault="00E2368C" w:rsidP="00C72A42">
      <w:pPr>
        <w:pStyle w:val="2"/>
        <w:snapToGrid w:val="0"/>
        <w:spacing w:line="140" w:lineRule="atLeast"/>
        <w:rPr>
          <w:rFonts w:ascii="Meiryo UI" w:eastAsia="Meiryo UI" w:hAnsi="Meiryo UI" w:cs="Meiryo UI"/>
          <w:b w:val="0"/>
          <w:sz w:val="22"/>
          <w:szCs w:val="22"/>
        </w:rPr>
      </w:pPr>
      <w:bookmarkStart w:id="0" w:name="_GoBack"/>
      <w:bookmarkEnd w:id="0"/>
      <w:r w:rsidRPr="00C20112">
        <w:rPr>
          <w:rFonts w:ascii="Meiryo UI" w:eastAsia="Meiryo UI" w:hAnsi="Meiryo UI" w:cs="Meiryo UI" w:hint="eastAsia"/>
          <w:b w:val="0"/>
          <w:sz w:val="22"/>
          <w:szCs w:val="22"/>
        </w:rPr>
        <w:t>国</w:t>
      </w:r>
      <w:r w:rsidR="00875FCB" w:rsidRPr="00C20112">
        <w:rPr>
          <w:rFonts w:ascii="Meiryo UI" w:eastAsia="Meiryo UI" w:hAnsi="Meiryo UI" w:cs="Meiryo UI" w:hint="eastAsia"/>
          <w:b w:val="0"/>
          <w:sz w:val="22"/>
          <w:szCs w:val="22"/>
        </w:rPr>
        <w:t>立大学法人</w:t>
      </w:r>
      <w:r w:rsidR="00743977" w:rsidRPr="00C20112">
        <w:rPr>
          <w:rFonts w:ascii="Meiryo UI" w:eastAsia="Meiryo UI" w:hAnsi="Meiryo UI" w:cs="Meiryo UI" w:hint="eastAsia"/>
          <w:b w:val="0"/>
          <w:sz w:val="22"/>
          <w:szCs w:val="22"/>
        </w:rPr>
        <w:t>九州大学</w:t>
      </w:r>
      <w:r w:rsidR="00875FCB" w:rsidRPr="00C20112">
        <w:rPr>
          <w:rFonts w:ascii="Meiryo UI" w:eastAsia="Meiryo UI" w:hAnsi="Meiryo UI" w:cs="Meiryo UI" w:hint="eastAsia"/>
          <w:b w:val="0"/>
          <w:sz w:val="22"/>
          <w:szCs w:val="22"/>
        </w:rPr>
        <w:t xml:space="preserve"> </w:t>
      </w:r>
      <w:r w:rsidR="00743977" w:rsidRPr="00C20112">
        <w:rPr>
          <w:rFonts w:ascii="Meiryo UI" w:eastAsia="Meiryo UI" w:hAnsi="Meiryo UI" w:cs="Meiryo UI" w:hint="eastAsia"/>
          <w:b w:val="0"/>
          <w:sz w:val="22"/>
          <w:szCs w:val="22"/>
        </w:rPr>
        <w:t>中央分析センター</w:t>
      </w:r>
    </w:p>
    <w:p w:rsidR="003618B9" w:rsidRDefault="00BB0B30" w:rsidP="003E7DFC">
      <w:pPr>
        <w:pStyle w:val="a3"/>
        <w:jc w:val="center"/>
        <w:rPr>
          <w:rFonts w:ascii="Meiryo UI" w:eastAsia="Meiryo UI" w:hAnsi="Meiryo UI" w:cs="Meiryo UI"/>
        </w:rPr>
      </w:pPr>
      <w:r w:rsidRPr="00C20112">
        <w:rPr>
          <w:rFonts w:ascii="Meiryo UI" w:eastAsia="Meiryo UI" w:hAnsi="Meiryo UI" w:cs="Meiryo UI" w:hint="eastAsia"/>
        </w:rPr>
        <w:t>第</w:t>
      </w:r>
      <w:r w:rsidR="00A32DB9">
        <w:rPr>
          <w:rFonts w:ascii="Meiryo UI" w:eastAsia="Meiryo UI" w:hAnsi="Meiryo UI" w:cs="Meiryo UI" w:hint="eastAsia"/>
        </w:rPr>
        <w:t>11</w:t>
      </w:r>
      <w:r w:rsidR="007A3385">
        <w:rPr>
          <w:rFonts w:ascii="Meiryo UI" w:eastAsia="Meiryo UI" w:hAnsi="Meiryo UI" w:cs="Meiryo UI" w:hint="eastAsia"/>
        </w:rPr>
        <w:t>6</w:t>
      </w:r>
      <w:r w:rsidRPr="00C20112">
        <w:rPr>
          <w:rFonts w:ascii="Meiryo UI" w:eastAsia="Meiryo UI" w:hAnsi="Meiryo UI" w:cs="Meiryo UI" w:hint="eastAsia"/>
        </w:rPr>
        <w:t>回</w:t>
      </w:r>
      <w:r w:rsidR="004F1850" w:rsidRPr="00C20112">
        <w:rPr>
          <w:rFonts w:ascii="Meiryo UI" w:eastAsia="Meiryo UI" w:hAnsi="Meiryo UI" w:cs="Meiryo UI" w:hint="eastAsia"/>
        </w:rPr>
        <w:t xml:space="preserve"> </w:t>
      </w:r>
      <w:r w:rsidRPr="00C20112">
        <w:rPr>
          <w:rFonts w:ascii="Meiryo UI" w:eastAsia="Meiryo UI" w:hAnsi="Meiryo UI" w:cs="Meiryo UI" w:hint="eastAsia"/>
        </w:rPr>
        <w:t>分析基礎セミナー</w:t>
      </w:r>
    </w:p>
    <w:p w:rsidR="00D7557F" w:rsidRPr="00C20112" w:rsidRDefault="00C20112" w:rsidP="003E7DFC">
      <w:pPr>
        <w:pStyle w:val="a3"/>
        <w:jc w:val="center"/>
        <w:rPr>
          <w:rFonts w:ascii="Meiryo UI" w:eastAsia="Meiryo UI" w:hAnsi="Meiryo UI" w:cs="Meiryo UI"/>
        </w:rPr>
      </w:pPr>
      <w:r w:rsidRPr="00C20112">
        <w:rPr>
          <w:rFonts w:ascii="Meiryo UI" w:eastAsia="Meiryo UI" w:hAnsi="Meiryo UI" w:cs="Meiryo UI" w:hint="eastAsia"/>
          <w:kern w:val="0"/>
          <w:lang w:val="ja-JP"/>
        </w:rPr>
        <w:t>「</w:t>
      </w:r>
      <w:r w:rsidR="003618B9">
        <w:rPr>
          <w:rFonts w:ascii="Meiryo UI" w:eastAsia="Meiryo UI" w:hAnsi="Meiryo UI" w:cs="Meiryo UI" w:hint="eastAsia"/>
          <w:kern w:val="0"/>
        </w:rPr>
        <w:t>原理から学ぶ</w:t>
      </w:r>
      <w:r w:rsidR="00751839">
        <w:rPr>
          <w:rFonts w:ascii="Meiryo UI" w:eastAsia="Meiryo UI" w:hAnsi="Meiryo UI" w:cs="Meiryo UI" w:hint="eastAsia"/>
          <w:kern w:val="0"/>
        </w:rPr>
        <w:t>機器</w:t>
      </w:r>
      <w:r w:rsidR="00E51BC2">
        <w:rPr>
          <w:rFonts w:ascii="Meiryo UI" w:eastAsia="Meiryo UI" w:hAnsi="Meiryo UI" w:cs="Meiryo UI" w:hint="eastAsia"/>
          <w:kern w:val="0"/>
        </w:rPr>
        <w:t>分析</w:t>
      </w:r>
      <w:r w:rsidR="00751839">
        <w:rPr>
          <w:rFonts w:ascii="Meiryo UI" w:eastAsia="Meiryo UI" w:hAnsi="Meiryo UI" w:cs="Meiryo UI" w:hint="eastAsia"/>
          <w:kern w:val="0"/>
        </w:rPr>
        <w:t>【</w:t>
      </w:r>
      <w:r w:rsidR="007A3385">
        <w:rPr>
          <w:rFonts w:ascii="Meiryo UI" w:eastAsia="Meiryo UI" w:hAnsi="Meiryo UI" w:cs="Meiryo UI" w:hint="eastAsia"/>
          <w:kern w:val="0"/>
        </w:rPr>
        <w:t>8</w:t>
      </w:r>
      <w:r w:rsidR="00751839">
        <w:rPr>
          <w:rFonts w:ascii="Meiryo UI" w:eastAsia="Meiryo UI" w:hAnsi="Meiryo UI" w:cs="Meiryo UI" w:hint="eastAsia"/>
          <w:kern w:val="0"/>
        </w:rPr>
        <w:t>】</w:t>
      </w:r>
      <w:r w:rsidR="007A3385">
        <w:rPr>
          <w:rFonts w:ascii="Meiryo UI" w:eastAsia="Meiryo UI" w:hAnsi="Meiryo UI" w:cs="Meiryo UI" w:hint="eastAsia"/>
          <w:kern w:val="0"/>
        </w:rPr>
        <w:t>MS</w:t>
      </w:r>
      <w:r w:rsidRPr="00C20112">
        <w:rPr>
          <w:rFonts w:ascii="Meiryo UI" w:eastAsia="Meiryo UI" w:hAnsi="Meiryo UI" w:cs="Meiryo UI" w:hint="eastAsia"/>
          <w:kern w:val="0"/>
          <w:lang w:val="ja-JP"/>
        </w:rPr>
        <w:t>」開催</w:t>
      </w:r>
      <w:r w:rsidR="00BB0B30" w:rsidRPr="00C20112">
        <w:rPr>
          <w:rFonts w:ascii="Meiryo UI" w:eastAsia="Meiryo UI" w:hAnsi="Meiryo UI" w:cs="Meiryo UI" w:hint="eastAsia"/>
        </w:rPr>
        <w:t>のご案内</w:t>
      </w:r>
    </w:p>
    <w:p w:rsidR="00C20112" w:rsidRPr="00C20112" w:rsidRDefault="003A353E" w:rsidP="00C20112">
      <w:pPr>
        <w:ind w:leftChars="316" w:left="664" w:firstLineChars="4" w:firstLine="8"/>
        <w:rPr>
          <w:rFonts w:ascii="Meiryo UI" w:eastAsia="Meiryo UI" w:hAnsi="Meiryo UI" w:cs="Meiryo UI"/>
          <w:szCs w:val="21"/>
        </w:rPr>
      </w:pPr>
      <w:r w:rsidRPr="00C20112">
        <w:rPr>
          <w:rFonts w:ascii="Meiryo UI" w:eastAsia="Meiryo UI" w:hAnsi="Meiryo UI" w:cs="Meiryo UI" w:hint="eastAsia"/>
          <w:szCs w:val="21"/>
        </w:rPr>
        <w:t>下記の日程にて、表記セミナーを開催致しますので</w:t>
      </w:r>
      <w:r w:rsidR="00260747" w:rsidRPr="00C20112">
        <w:rPr>
          <w:rFonts w:ascii="Meiryo UI" w:eastAsia="Meiryo UI" w:hAnsi="Meiryo UI" w:cs="Meiryo UI" w:hint="eastAsia"/>
          <w:szCs w:val="21"/>
        </w:rPr>
        <w:t>、</w:t>
      </w:r>
      <w:r w:rsidRPr="00C20112">
        <w:rPr>
          <w:rFonts w:ascii="Meiryo UI" w:eastAsia="Meiryo UI" w:hAnsi="Meiryo UI" w:cs="Meiryo UI" w:hint="eastAsia"/>
          <w:szCs w:val="21"/>
        </w:rPr>
        <w:t>ご案内申し上げます。</w:t>
      </w:r>
      <w:r w:rsidR="00C20112" w:rsidRPr="00C20112">
        <w:rPr>
          <w:rFonts w:ascii="Meiryo UI" w:eastAsia="Meiryo UI" w:hAnsi="Meiryo UI" w:cs="Meiryo UI" w:hint="eastAsia"/>
          <w:szCs w:val="21"/>
        </w:rPr>
        <w:t>配布資料の</w:t>
      </w:r>
    </w:p>
    <w:p w:rsidR="00F574C4" w:rsidRDefault="0095680F" w:rsidP="00C20112">
      <w:pPr>
        <w:ind w:leftChars="316" w:left="664" w:firstLineChars="4" w:firstLine="8"/>
        <w:rPr>
          <w:rFonts w:ascii="Meiryo UI" w:eastAsia="Meiryo UI" w:hAnsi="Meiryo UI" w:cs="Meiryo UI"/>
          <w:kern w:val="0"/>
          <w:szCs w:val="21"/>
          <w:lang w:val="ja-JP"/>
        </w:rPr>
      </w:pPr>
      <w:r w:rsidRPr="00C20112">
        <w:rPr>
          <w:rFonts w:ascii="Meiryo UI" w:eastAsia="Meiryo UI" w:hAnsi="Meiryo UI" w:cs="Meiryo UI" w:hint="eastAsia"/>
          <w:kern w:val="0"/>
          <w:szCs w:val="21"/>
          <w:lang w:val="ja-JP"/>
        </w:rPr>
        <w:t>準備もありますので、事前登録にご協力お願いします。</w:t>
      </w:r>
    </w:p>
    <w:p w:rsidR="0055001C" w:rsidRDefault="0095680F" w:rsidP="00C20112">
      <w:pPr>
        <w:ind w:leftChars="316" w:left="664" w:firstLineChars="4" w:firstLine="8"/>
        <w:rPr>
          <w:rFonts w:ascii="Meiryo UI" w:eastAsia="Meiryo UI" w:hAnsi="Meiryo UI" w:cs="Meiryo UI"/>
          <w:szCs w:val="21"/>
        </w:rPr>
      </w:pPr>
      <w:r w:rsidRPr="00C20112">
        <w:rPr>
          <w:rFonts w:ascii="Meiryo UI" w:eastAsia="Meiryo UI" w:hAnsi="Meiryo UI" w:cs="Meiryo UI" w:hint="eastAsia"/>
          <w:szCs w:val="21"/>
        </w:rPr>
        <w:t>参加は無料です</w:t>
      </w:r>
      <w:r w:rsidR="00F574C4">
        <w:rPr>
          <w:rFonts w:ascii="Meiryo UI" w:eastAsia="Meiryo UI" w:hAnsi="Meiryo UI" w:cs="Meiryo UI" w:hint="eastAsia"/>
          <w:szCs w:val="21"/>
        </w:rPr>
        <w:t>。</w:t>
      </w:r>
      <w:r w:rsidR="00BE6C6A">
        <w:rPr>
          <w:rFonts w:ascii="Meiryo UI" w:eastAsia="Meiryo UI" w:hAnsi="Meiryo UI" w:cs="Meiryo UI" w:hint="eastAsia"/>
          <w:szCs w:val="21"/>
        </w:rPr>
        <w:t>申込人数の制限は</w:t>
      </w:r>
      <w:r w:rsidR="00F574C4">
        <w:rPr>
          <w:rFonts w:ascii="Meiryo UI" w:eastAsia="Meiryo UI" w:hAnsi="Meiryo UI" w:cs="Meiryo UI" w:hint="eastAsia"/>
          <w:szCs w:val="21"/>
        </w:rPr>
        <w:t>ありません。お気軽にご参加ください。</w:t>
      </w:r>
    </w:p>
    <w:p w:rsidR="00151402" w:rsidRPr="00C20112" w:rsidRDefault="00151402" w:rsidP="00151402">
      <w:pPr>
        <w:rPr>
          <w:rFonts w:ascii="Meiryo UI" w:eastAsia="Meiryo UI" w:hAnsi="Meiryo UI" w:cs="Meiryo UI"/>
          <w:szCs w:val="21"/>
        </w:rPr>
      </w:pPr>
      <w:r>
        <w:rPr>
          <w:rFonts w:ascii="Meiryo UI" w:eastAsia="Meiryo UI" w:hAnsi="Meiryo UI" w:cs="Meiryo UI" w:hint="eastAsia"/>
          <w:szCs w:val="21"/>
        </w:rPr>
        <w:t>--------------------------------------------------------------------------------------------</w:t>
      </w:r>
    </w:p>
    <w:p w:rsidR="00C20112" w:rsidRPr="00C20112" w:rsidRDefault="00C20112" w:rsidP="00C20112">
      <w:pPr>
        <w:rPr>
          <w:rFonts w:ascii="Meiryo UI" w:eastAsia="Meiryo UI" w:hAnsi="Meiryo UI" w:cs="Meiryo UI"/>
          <w:b/>
          <w:sz w:val="22"/>
          <w:szCs w:val="22"/>
        </w:rPr>
      </w:pPr>
      <w:r w:rsidRPr="00C20112">
        <w:rPr>
          <w:rFonts w:ascii="Meiryo UI" w:eastAsia="Meiryo UI" w:hAnsi="Meiryo UI" w:cs="Meiryo UI" w:hint="eastAsia"/>
          <w:b/>
          <w:sz w:val="22"/>
          <w:szCs w:val="22"/>
        </w:rPr>
        <w:t>◆</w:t>
      </w:r>
      <w:r w:rsidR="000621DC" w:rsidRPr="00C20112">
        <w:rPr>
          <w:rFonts w:ascii="Meiryo UI" w:eastAsia="Meiryo UI" w:hAnsi="Meiryo UI" w:cs="Meiryo UI" w:hint="eastAsia"/>
        </w:rPr>
        <w:t>第</w:t>
      </w:r>
      <w:r w:rsidR="00A32DB9">
        <w:rPr>
          <w:rFonts w:ascii="Meiryo UI" w:eastAsia="Meiryo UI" w:hAnsi="Meiryo UI" w:cs="Meiryo UI" w:hint="eastAsia"/>
        </w:rPr>
        <w:t>11</w:t>
      </w:r>
      <w:r w:rsidR="007A3385">
        <w:rPr>
          <w:rFonts w:ascii="Meiryo UI" w:eastAsia="Meiryo UI" w:hAnsi="Meiryo UI" w:cs="Meiryo UI" w:hint="eastAsia"/>
        </w:rPr>
        <w:t>6</w:t>
      </w:r>
      <w:r w:rsidR="000621DC" w:rsidRPr="00C20112">
        <w:rPr>
          <w:rFonts w:ascii="Meiryo UI" w:eastAsia="Meiryo UI" w:hAnsi="Meiryo UI" w:cs="Meiryo UI" w:hint="eastAsia"/>
        </w:rPr>
        <w:t>回 分析基礎セミナー</w:t>
      </w:r>
      <w:r w:rsidR="00F00BDC" w:rsidRPr="00C20112">
        <w:rPr>
          <w:rFonts w:ascii="Meiryo UI" w:eastAsia="Meiryo UI" w:hAnsi="Meiryo UI" w:cs="Meiryo UI" w:hint="eastAsia"/>
          <w:kern w:val="0"/>
          <w:lang w:val="ja-JP"/>
        </w:rPr>
        <w:t>「</w:t>
      </w:r>
      <w:r w:rsidR="00F00BDC">
        <w:rPr>
          <w:rFonts w:ascii="Meiryo UI" w:eastAsia="Meiryo UI" w:hAnsi="Meiryo UI" w:cs="Meiryo UI" w:hint="eastAsia"/>
          <w:kern w:val="0"/>
        </w:rPr>
        <w:t>原理から学ぶ機器分析【</w:t>
      </w:r>
      <w:r w:rsidR="007A3385">
        <w:rPr>
          <w:rFonts w:ascii="Meiryo UI" w:eastAsia="Meiryo UI" w:hAnsi="Meiryo UI" w:cs="Meiryo UI" w:hint="eastAsia"/>
          <w:kern w:val="0"/>
        </w:rPr>
        <w:t>8</w:t>
      </w:r>
      <w:r w:rsidR="00F00BDC">
        <w:rPr>
          <w:rFonts w:ascii="Meiryo UI" w:eastAsia="Meiryo UI" w:hAnsi="Meiryo UI" w:cs="Meiryo UI" w:hint="eastAsia"/>
          <w:kern w:val="0"/>
        </w:rPr>
        <w:t xml:space="preserve">】 </w:t>
      </w:r>
      <w:r w:rsidR="007A3385">
        <w:rPr>
          <w:rFonts w:ascii="Meiryo UI" w:eastAsia="Meiryo UI" w:hAnsi="Meiryo UI" w:cs="Meiryo UI" w:hint="eastAsia"/>
          <w:kern w:val="0"/>
        </w:rPr>
        <w:t>MS</w:t>
      </w:r>
      <w:r w:rsidR="00F00BDC" w:rsidRPr="00C20112">
        <w:rPr>
          <w:rFonts w:ascii="Meiryo UI" w:eastAsia="Meiryo UI" w:hAnsi="Meiryo UI" w:cs="Meiryo UI" w:hint="eastAsia"/>
          <w:kern w:val="0"/>
          <w:lang w:val="ja-JP"/>
        </w:rPr>
        <w:t>」</w:t>
      </w:r>
      <w:r w:rsidRPr="00C20112">
        <w:rPr>
          <w:rFonts w:ascii="Meiryo UI" w:eastAsia="Meiryo UI" w:hAnsi="Meiryo UI" w:cs="Meiryo UI" w:hint="eastAsia"/>
          <w:b/>
          <w:sz w:val="22"/>
          <w:szCs w:val="22"/>
        </w:rPr>
        <w:t>◆</w:t>
      </w:r>
    </w:p>
    <w:p w:rsidR="007A3385" w:rsidRPr="007A3385" w:rsidRDefault="007A3385" w:rsidP="007A3385">
      <w:pPr>
        <w:rPr>
          <w:rFonts w:ascii="Meiryo UI" w:eastAsia="Meiryo UI" w:hAnsi="Meiryo UI" w:cs="Meiryo UI"/>
          <w:bCs/>
          <w:szCs w:val="21"/>
        </w:rPr>
      </w:pPr>
      <w:r w:rsidRPr="007A3385">
        <w:rPr>
          <w:rFonts w:ascii="Meiryo UI" w:eastAsia="Meiryo UI" w:hAnsi="Meiryo UI" w:cs="Meiryo UI" w:hint="eastAsia"/>
          <w:bCs/>
          <w:szCs w:val="21"/>
        </w:rPr>
        <w:t>【日時】　2017/9/22（金）　13:00-17:00</w:t>
      </w:r>
    </w:p>
    <w:p w:rsidR="00A32DB9" w:rsidRPr="00A32DB9" w:rsidRDefault="00A32DB9" w:rsidP="00A32DB9">
      <w:pPr>
        <w:rPr>
          <w:rFonts w:ascii="Meiryo UI" w:eastAsia="Meiryo UI" w:hAnsi="Meiryo UI" w:cs="Meiryo UI"/>
          <w:bCs/>
          <w:szCs w:val="21"/>
        </w:rPr>
      </w:pPr>
      <w:r w:rsidRPr="00A32DB9">
        <w:rPr>
          <w:rFonts w:ascii="Meiryo UI" w:eastAsia="Meiryo UI" w:hAnsi="Meiryo UI" w:cs="Meiryo UI" w:hint="eastAsia"/>
          <w:bCs/>
          <w:szCs w:val="21"/>
        </w:rPr>
        <w:t>【場所】　九州大学伊都キャンパス・工学部第3講義室（西講義棟3Ｆ）</w:t>
      </w:r>
    </w:p>
    <w:p w:rsidR="00A32DB9" w:rsidRPr="00A32DB9" w:rsidRDefault="00A32DB9" w:rsidP="00A32DB9">
      <w:pPr>
        <w:rPr>
          <w:rFonts w:ascii="Meiryo UI" w:eastAsia="Meiryo UI" w:hAnsi="Meiryo UI" w:cs="Meiryo UI"/>
          <w:bCs/>
          <w:szCs w:val="21"/>
        </w:rPr>
      </w:pPr>
      <w:r w:rsidRPr="00A32DB9">
        <w:rPr>
          <w:rFonts w:ascii="Meiryo UI" w:eastAsia="Meiryo UI" w:hAnsi="Meiryo UI" w:cs="Meiryo UI" w:hint="eastAsia"/>
          <w:bCs/>
          <w:szCs w:val="21"/>
        </w:rPr>
        <w:t>【主催】　九州大学中央分析センター</w:t>
      </w:r>
    </w:p>
    <w:p w:rsidR="00A32DB9" w:rsidRPr="00A32DB9" w:rsidRDefault="00A32DB9" w:rsidP="00A32DB9">
      <w:pPr>
        <w:rPr>
          <w:rFonts w:ascii="Meiryo UI" w:eastAsia="Meiryo UI" w:hAnsi="Meiryo UI" w:cs="Meiryo UI"/>
          <w:bCs/>
          <w:szCs w:val="21"/>
        </w:rPr>
      </w:pPr>
      <w:r w:rsidRPr="00A32DB9">
        <w:rPr>
          <w:rFonts w:ascii="Meiryo UI" w:eastAsia="Meiryo UI" w:hAnsi="Meiryo UI" w:cs="Meiryo UI" w:hint="eastAsia"/>
          <w:bCs/>
          <w:szCs w:val="21"/>
        </w:rPr>
        <w:t>【共催】　九州大学ナノテクノロジープラットフォーム</w:t>
      </w:r>
    </w:p>
    <w:p w:rsidR="00A32DB9" w:rsidRPr="00A32DB9" w:rsidRDefault="00A32DB9" w:rsidP="00A32DB9">
      <w:pPr>
        <w:rPr>
          <w:rFonts w:ascii="Meiryo UI" w:eastAsia="Meiryo UI" w:hAnsi="Meiryo UI" w:cs="Meiryo UI"/>
          <w:bCs/>
          <w:szCs w:val="21"/>
        </w:rPr>
      </w:pPr>
      <w:r w:rsidRPr="00A32DB9">
        <w:rPr>
          <w:rFonts w:ascii="Meiryo UI" w:eastAsia="Meiryo UI" w:hAnsi="Meiryo UI" w:cs="Meiryo UI" w:hint="eastAsia"/>
          <w:bCs/>
          <w:szCs w:val="21"/>
        </w:rPr>
        <w:t>【協力】　日本電子株式会社</w:t>
      </w:r>
    </w:p>
    <w:p w:rsidR="000621DC" w:rsidRDefault="00C20112" w:rsidP="000621DC">
      <w:pPr>
        <w:rPr>
          <w:rFonts w:ascii="Meiryo UI" w:eastAsia="Meiryo UI" w:hAnsi="Meiryo UI" w:cs="Meiryo UI"/>
          <w:szCs w:val="21"/>
        </w:rPr>
      </w:pPr>
      <w:r w:rsidRPr="00C20112">
        <w:rPr>
          <w:rFonts w:ascii="Meiryo UI" w:eastAsia="Meiryo UI" w:hAnsi="Meiryo UI" w:cs="Meiryo UI" w:hint="eastAsia"/>
          <w:szCs w:val="21"/>
        </w:rPr>
        <w:t>【内容】</w:t>
      </w:r>
    </w:p>
    <w:p w:rsidR="007A3385" w:rsidRPr="007A3385" w:rsidRDefault="007A3385" w:rsidP="007A3385">
      <w:pPr>
        <w:rPr>
          <w:rFonts w:ascii="Meiryo UI" w:eastAsia="Meiryo UI" w:hAnsi="Meiryo UI" w:cs="Meiryo UI"/>
          <w:b/>
          <w:bCs/>
          <w:szCs w:val="21"/>
        </w:rPr>
      </w:pPr>
      <w:r w:rsidRPr="007A3385">
        <w:rPr>
          <w:rFonts w:ascii="Meiryo UI" w:eastAsia="Meiryo UI" w:hAnsi="Meiryo UI" w:cs="Meiryo UI" w:hint="eastAsia"/>
          <w:b/>
          <w:bCs/>
          <w:szCs w:val="21"/>
        </w:rPr>
        <w:t>13:00-13:10  質量分析を学ぶ前に</w:t>
      </w:r>
    </w:p>
    <w:p w:rsidR="007A3385" w:rsidRPr="001C4BED" w:rsidRDefault="007A3385" w:rsidP="007A3385">
      <w:pPr>
        <w:rPr>
          <w:rFonts w:ascii="Meiryo UI" w:eastAsia="Meiryo UI" w:hAnsi="Meiryo UI" w:cs="Meiryo UI"/>
          <w:bCs/>
          <w:sz w:val="20"/>
          <w:szCs w:val="20"/>
        </w:rPr>
      </w:pPr>
      <w:r w:rsidRPr="007A3385">
        <w:rPr>
          <w:rFonts w:ascii="Meiryo UI" w:eastAsia="Meiryo UI" w:hAnsi="Meiryo UI" w:cs="Meiryo UI" w:hint="eastAsia"/>
          <w:bCs/>
          <w:szCs w:val="21"/>
        </w:rPr>
        <w:t xml:space="preserve">　　</w:t>
      </w:r>
      <w:r w:rsidRPr="001C4BED">
        <w:rPr>
          <w:rFonts w:ascii="Meiryo UI" w:eastAsia="Meiryo UI" w:hAnsi="Meiryo UI" w:cs="Meiryo UI" w:hint="eastAsia"/>
          <w:bCs/>
          <w:sz w:val="20"/>
          <w:szCs w:val="20"/>
        </w:rPr>
        <w:t>質量分析の概念を知り、本日のセミナーの内容の位置付けについて解説します。</w:t>
      </w:r>
    </w:p>
    <w:p w:rsidR="001C4BED" w:rsidRDefault="007A3385" w:rsidP="007A3385">
      <w:pPr>
        <w:rPr>
          <w:rFonts w:ascii="Meiryo UI" w:eastAsia="Meiryo UI" w:hAnsi="Meiryo UI" w:cs="Meiryo UI"/>
          <w:bCs/>
          <w:szCs w:val="21"/>
        </w:rPr>
      </w:pPr>
      <w:r w:rsidRPr="001C4BED">
        <w:rPr>
          <w:rFonts w:ascii="Meiryo UI" w:eastAsia="Meiryo UI" w:hAnsi="Meiryo UI" w:cs="Meiryo UI" w:hint="eastAsia"/>
          <w:b/>
          <w:bCs/>
          <w:szCs w:val="21"/>
        </w:rPr>
        <w:t>13:10-15:00  GC-MSの基礎および各種ガス分析、材料分析における最新の応用</w:t>
      </w:r>
    </w:p>
    <w:p w:rsidR="007A3385" w:rsidRPr="001C4BED" w:rsidRDefault="007A3385" w:rsidP="001C4BED">
      <w:pPr>
        <w:ind w:firstLineChars="100" w:firstLine="200"/>
        <w:rPr>
          <w:rFonts w:ascii="Meiryo UI" w:eastAsia="Meiryo UI" w:hAnsi="Meiryo UI" w:cs="Meiryo UI"/>
          <w:bCs/>
          <w:sz w:val="20"/>
          <w:szCs w:val="20"/>
        </w:rPr>
      </w:pPr>
      <w:r w:rsidRPr="001C4BED">
        <w:rPr>
          <w:rFonts w:ascii="Meiryo UI" w:eastAsia="Meiryo UI" w:hAnsi="Meiryo UI" w:cs="Meiryo UI" w:hint="eastAsia"/>
          <w:bCs/>
          <w:sz w:val="20"/>
          <w:szCs w:val="20"/>
        </w:rPr>
        <w:t>質量分析を有効に利用する上で必要な原理、および得られた質量スペクトルの解析について理解を深めることを目的とします。弊社QMSの特徴である大容量真空システムを生かした水試料の直接分析、パックドカラムを用いたガス分析、更にTG-MSなど各種先端技術を紹介します。</w:t>
      </w:r>
    </w:p>
    <w:p w:rsidR="007A3385" w:rsidRPr="007A3385" w:rsidRDefault="007A3385" w:rsidP="007A3385">
      <w:pPr>
        <w:ind w:left="1575" w:hangingChars="750" w:hanging="1575"/>
        <w:jc w:val="left"/>
        <w:rPr>
          <w:rFonts w:ascii="Meiryo UI" w:eastAsia="Meiryo UI" w:hAnsi="Meiryo UI" w:cs="Meiryo UI"/>
          <w:bCs/>
          <w:szCs w:val="21"/>
        </w:rPr>
      </w:pPr>
      <w:r w:rsidRPr="007A3385">
        <w:rPr>
          <w:rFonts w:ascii="Meiryo UI" w:eastAsia="Meiryo UI" w:hAnsi="Meiryo UI" w:cs="Meiryo UI" w:hint="eastAsia"/>
          <w:b/>
          <w:bCs/>
          <w:szCs w:val="21"/>
        </w:rPr>
        <w:t xml:space="preserve">15:10-16:10　MALDI-TOFMSの基礎と超高分解能MALDI-TOFMS　</w:t>
      </w:r>
      <w:r w:rsidRPr="007A3385">
        <w:rPr>
          <w:rFonts w:ascii="Meiryo UI" w:eastAsia="Meiryo UI" w:hAnsi="Meiryo UI" w:cs="Meiryo UI" w:hint="eastAsia"/>
          <w:bCs/>
          <w:szCs w:val="21"/>
        </w:rPr>
        <w:t xml:space="preserve">　　　　　　　　　　</w:t>
      </w:r>
      <w:r w:rsidRPr="007A3385">
        <w:rPr>
          <w:rFonts w:ascii="Meiryo UI" w:eastAsia="Meiryo UI" w:hAnsi="Meiryo UI" w:cs="Meiryo UI" w:hint="eastAsia"/>
          <w:b/>
          <w:bCs/>
          <w:szCs w:val="21"/>
        </w:rPr>
        <w:t xml:space="preserve">SpiralTOFのご紹介　</w:t>
      </w:r>
      <w:r w:rsidRPr="007A3385">
        <w:rPr>
          <w:rFonts w:ascii="Meiryo UI" w:eastAsia="Meiryo UI" w:hAnsi="Meiryo UI" w:cs="Meiryo UI" w:hint="eastAsia"/>
          <w:bCs/>
          <w:szCs w:val="21"/>
        </w:rPr>
        <w:t xml:space="preserve">　　　　　　　　　　　</w:t>
      </w:r>
    </w:p>
    <w:p w:rsidR="007A3385" w:rsidRPr="001C4BED" w:rsidRDefault="007A3385" w:rsidP="001C4BED">
      <w:pPr>
        <w:rPr>
          <w:rFonts w:ascii="Meiryo UI" w:eastAsia="Meiryo UI" w:hAnsi="Meiryo UI" w:cs="Meiryo UI"/>
          <w:bCs/>
          <w:sz w:val="20"/>
          <w:szCs w:val="20"/>
        </w:rPr>
      </w:pPr>
      <w:r w:rsidRPr="001C4BED">
        <w:rPr>
          <w:rFonts w:ascii="Meiryo UI" w:eastAsia="Meiryo UI" w:hAnsi="Meiryo UI" w:cs="Meiryo UI" w:hint="eastAsia"/>
          <w:bCs/>
          <w:sz w:val="20"/>
          <w:szCs w:val="20"/>
        </w:rPr>
        <w:t xml:space="preserve">　マトリックス支援レーザー脱離イオン化法 (Matrix-Assisted Laser Desorption/Ionization; MALDI) は、その端緒から専らタンパク質・合成ポリマーなどの高分子を分析する手段と考えられがちですが、実際には遥かに広い分野への応用の可能性を持っています。本講では、MALDIの原点とも言えるタンパク質・ペプチドの分析から、合成高分子分析への応用、さらには最新のSpiralイオン光学系を採用した超高分解能MALDI-TOF-TOFタンデムMSで可能となった、低分子 (MW &lt; 100) から高分子 (MW &gt; 9,000) までの精密質量測定、脂質・天然物などの構造解析、高質量分解能イメージングなどの最新アプリケーションを紹介します。</w:t>
      </w:r>
    </w:p>
    <w:p w:rsidR="007A3385" w:rsidRPr="007A3385" w:rsidRDefault="007A3385" w:rsidP="007A3385">
      <w:pPr>
        <w:rPr>
          <w:rFonts w:ascii="Meiryo UI" w:eastAsia="Meiryo UI" w:hAnsi="Meiryo UI" w:cs="Meiryo UI"/>
          <w:b/>
          <w:bCs/>
          <w:szCs w:val="21"/>
        </w:rPr>
      </w:pPr>
      <w:r w:rsidRPr="007A3385">
        <w:rPr>
          <w:rFonts w:ascii="Meiryo UI" w:eastAsia="Meiryo UI" w:hAnsi="Meiryo UI" w:cs="Meiryo UI" w:hint="eastAsia"/>
          <w:b/>
          <w:bCs/>
          <w:szCs w:val="21"/>
        </w:rPr>
        <w:t xml:space="preserve"> 16:10-17:00　　アンビエントイオン化法DARTの原理と応用　　</w:t>
      </w:r>
    </w:p>
    <w:p w:rsidR="007A3385" w:rsidRPr="007A3385" w:rsidRDefault="007A3385" w:rsidP="007A3385">
      <w:pPr>
        <w:rPr>
          <w:rFonts w:ascii="Meiryo UI" w:eastAsia="Meiryo UI" w:hAnsi="Meiryo UI" w:cs="Meiryo UI"/>
          <w:bCs/>
          <w:szCs w:val="21"/>
        </w:rPr>
      </w:pPr>
      <w:r w:rsidRPr="007A3385">
        <w:rPr>
          <w:rFonts w:ascii="Meiryo UI" w:eastAsia="Meiryo UI" w:hAnsi="Meiryo UI" w:cs="Meiryo UI" w:hint="eastAsia"/>
          <w:bCs/>
          <w:szCs w:val="21"/>
        </w:rPr>
        <w:t xml:space="preserve">　　世界最初のアンビエントイオン化法DART (Direct Analysis in Real Time) は、2003年に日本電子（株）の米国法人JEOL USA, Inc. の質量分析応用研究室で発明されました。気体・液体（溶液）・固体・物質表面に付着した有機物など、様々な状態・形態の試料を前処理無しで直接分析することが可能であり、有機合成化学のサポート、法科学・科学捜査、医薬品分析など極めて広い分野で使われています。本講では、これらに加えて材料分析、その場誘導体化を用いた生体分子分析などの最新アプリケーションを紹介します。</w:t>
      </w:r>
    </w:p>
    <w:p w:rsidR="00A32DB9" w:rsidRPr="007A3385" w:rsidRDefault="00A32DB9" w:rsidP="00A32DB9">
      <w:pPr>
        <w:rPr>
          <w:rFonts w:ascii="Meiryo UI" w:eastAsia="Meiryo UI" w:hAnsi="Meiryo UI" w:cs="Meiryo UI"/>
          <w:bCs/>
          <w:szCs w:val="21"/>
        </w:rPr>
      </w:pPr>
    </w:p>
    <w:p w:rsidR="00F02A5F" w:rsidRPr="00F574C4" w:rsidRDefault="00F02A5F" w:rsidP="00F02A5F">
      <w:pPr>
        <w:rPr>
          <w:rFonts w:ascii="Meiryo UI" w:eastAsia="Meiryo UI" w:hAnsi="Meiryo UI" w:cs="Meiryo UI"/>
          <w:szCs w:val="21"/>
        </w:rPr>
      </w:pPr>
      <w:r w:rsidRPr="00F574C4">
        <w:rPr>
          <w:rFonts w:ascii="Meiryo UI" w:eastAsia="Meiryo UI" w:hAnsi="Meiryo UI" w:cs="Meiryo UI" w:hint="eastAsia"/>
          <w:szCs w:val="21"/>
        </w:rPr>
        <w:lastRenderedPageBreak/>
        <w:t>九州大</w:t>
      </w:r>
      <w:r w:rsidR="00C20112" w:rsidRPr="00F574C4">
        <w:rPr>
          <w:rFonts w:ascii="Meiryo UI" w:eastAsia="Meiryo UI" w:hAnsi="Meiryo UI" w:cs="Meiryo UI" w:hint="eastAsia"/>
          <w:szCs w:val="21"/>
        </w:rPr>
        <w:t>学中央分析センター伊都分室・渡辺</w:t>
      </w:r>
      <w:r w:rsidRPr="00F574C4">
        <w:rPr>
          <w:rFonts w:ascii="Meiryo UI" w:eastAsia="Meiryo UI" w:hAnsi="Meiryo UI" w:cs="Meiryo UI" w:hint="eastAsia"/>
          <w:szCs w:val="21"/>
        </w:rPr>
        <w:t>宛</w:t>
      </w:r>
    </w:p>
    <w:p w:rsidR="00F02A5F" w:rsidRPr="00F574C4" w:rsidRDefault="00F02A5F" w:rsidP="00F02A5F">
      <w:pPr>
        <w:rPr>
          <w:rFonts w:ascii="Meiryo UI" w:eastAsia="Meiryo UI" w:hAnsi="Meiryo UI" w:cs="Meiryo UI"/>
          <w:szCs w:val="21"/>
        </w:rPr>
      </w:pPr>
      <w:r w:rsidRPr="00F574C4">
        <w:rPr>
          <w:rFonts w:ascii="Meiryo UI" w:eastAsia="Meiryo UI" w:hAnsi="Meiryo UI" w:cs="Meiryo UI"/>
          <w:szCs w:val="21"/>
        </w:rPr>
        <w:t xml:space="preserve">　　　</w:t>
      </w:r>
      <w:r w:rsidRPr="00F574C4">
        <w:rPr>
          <w:rFonts w:ascii="Meiryo UI" w:eastAsia="Meiryo UI" w:hAnsi="Meiryo UI" w:cs="Meiryo UI"/>
          <w:b/>
          <w:szCs w:val="21"/>
        </w:rPr>
        <w:t>ＦＡＸ</w:t>
      </w:r>
      <w:r w:rsidR="00F574C4">
        <w:rPr>
          <w:rFonts w:ascii="Meiryo UI" w:eastAsia="Meiryo UI" w:hAnsi="Meiryo UI" w:cs="Meiryo UI" w:hint="eastAsia"/>
          <w:b/>
          <w:szCs w:val="21"/>
        </w:rPr>
        <w:t xml:space="preserve">　:</w:t>
      </w:r>
      <w:r w:rsidRPr="00F574C4">
        <w:rPr>
          <w:rFonts w:ascii="Meiryo UI" w:eastAsia="Meiryo UI" w:hAnsi="Meiryo UI" w:cs="Meiryo UI"/>
          <w:szCs w:val="21"/>
        </w:rPr>
        <w:t xml:space="preserve">　</w:t>
      </w:r>
      <w:r w:rsidR="00F574C4">
        <w:rPr>
          <w:rFonts w:ascii="Meiryo UI" w:eastAsia="Meiryo UI" w:hAnsi="Meiryo UI" w:cs="Meiryo UI" w:hint="eastAsia"/>
          <w:szCs w:val="21"/>
        </w:rPr>
        <w:t xml:space="preserve">  </w:t>
      </w:r>
      <w:r w:rsidRPr="00F574C4">
        <w:rPr>
          <w:rFonts w:ascii="Meiryo UI" w:eastAsia="Meiryo UI" w:hAnsi="Meiryo UI" w:cs="Meiryo UI"/>
          <w:b/>
          <w:szCs w:val="21"/>
        </w:rPr>
        <w:t>092-</w:t>
      </w:r>
      <w:r w:rsidR="00C20112" w:rsidRPr="00F574C4">
        <w:rPr>
          <w:rFonts w:ascii="Meiryo UI" w:eastAsia="Meiryo UI" w:hAnsi="Meiryo UI" w:cs="Meiryo UI" w:hint="eastAsia"/>
          <w:b/>
          <w:szCs w:val="21"/>
        </w:rPr>
        <w:t>802</w:t>
      </w:r>
      <w:r w:rsidRPr="00F574C4">
        <w:rPr>
          <w:rFonts w:ascii="Meiryo UI" w:eastAsia="Meiryo UI" w:hAnsi="Meiryo UI" w:cs="Meiryo UI"/>
          <w:b/>
          <w:szCs w:val="21"/>
        </w:rPr>
        <w:t>-</w:t>
      </w:r>
      <w:r w:rsidR="00C20112" w:rsidRPr="00F574C4">
        <w:rPr>
          <w:rFonts w:ascii="Meiryo UI" w:eastAsia="Meiryo UI" w:hAnsi="Meiryo UI" w:cs="Meiryo UI" w:hint="eastAsia"/>
          <w:b/>
          <w:szCs w:val="21"/>
        </w:rPr>
        <w:t>2858</w:t>
      </w:r>
    </w:p>
    <w:p w:rsidR="00F02A5F" w:rsidRDefault="00F02A5F" w:rsidP="00F02A5F">
      <w:pPr>
        <w:rPr>
          <w:rFonts w:ascii="Meiryo UI" w:eastAsia="Meiryo UI" w:hAnsi="Meiryo UI" w:cs="Meiryo UI"/>
          <w:b/>
          <w:szCs w:val="21"/>
        </w:rPr>
      </w:pPr>
      <w:r w:rsidRPr="00F574C4">
        <w:rPr>
          <w:rFonts w:ascii="Meiryo UI" w:eastAsia="Meiryo UI" w:hAnsi="Meiryo UI" w:cs="Meiryo UI"/>
          <w:szCs w:val="21"/>
        </w:rPr>
        <w:t xml:space="preserve">　　</w:t>
      </w:r>
      <w:r w:rsidR="00754469" w:rsidRPr="00F574C4">
        <w:rPr>
          <w:rFonts w:ascii="Meiryo UI" w:eastAsia="Meiryo UI" w:hAnsi="Meiryo UI" w:cs="Meiryo UI" w:hint="eastAsia"/>
          <w:szCs w:val="21"/>
        </w:rPr>
        <w:t xml:space="preserve"> </w:t>
      </w:r>
      <w:r w:rsidRPr="00F574C4">
        <w:rPr>
          <w:rFonts w:ascii="Meiryo UI" w:eastAsia="Meiryo UI" w:hAnsi="Meiryo UI" w:cs="Meiryo UI"/>
          <w:b/>
          <w:szCs w:val="21"/>
        </w:rPr>
        <w:t>ＴＥＬ</w:t>
      </w:r>
      <w:r w:rsidR="00F574C4">
        <w:rPr>
          <w:rFonts w:ascii="Meiryo UI" w:eastAsia="Meiryo UI" w:hAnsi="Meiryo UI" w:cs="Meiryo UI" w:hint="eastAsia"/>
          <w:b/>
          <w:szCs w:val="21"/>
        </w:rPr>
        <w:t xml:space="preserve">　 : </w:t>
      </w:r>
      <w:r w:rsidRPr="00F574C4">
        <w:rPr>
          <w:rFonts w:ascii="Meiryo UI" w:eastAsia="Meiryo UI" w:hAnsi="Meiryo UI" w:cs="Meiryo UI"/>
          <w:b/>
          <w:szCs w:val="21"/>
        </w:rPr>
        <w:t xml:space="preserve">　</w:t>
      </w:r>
      <w:r w:rsidR="00C61DDA" w:rsidRPr="00F574C4">
        <w:rPr>
          <w:rFonts w:ascii="Meiryo UI" w:eastAsia="Meiryo UI" w:hAnsi="Meiryo UI" w:cs="Meiryo UI" w:hint="eastAsia"/>
          <w:b/>
          <w:szCs w:val="21"/>
        </w:rPr>
        <w:t>092-</w:t>
      </w:r>
      <w:r w:rsidR="00C20112" w:rsidRPr="00F574C4">
        <w:rPr>
          <w:rFonts w:ascii="Meiryo UI" w:eastAsia="Meiryo UI" w:hAnsi="Meiryo UI" w:cs="Meiryo UI" w:hint="eastAsia"/>
          <w:b/>
          <w:szCs w:val="21"/>
        </w:rPr>
        <w:t>80</w:t>
      </w:r>
      <w:r w:rsidR="00C61DDA" w:rsidRPr="00F574C4">
        <w:rPr>
          <w:rFonts w:ascii="Meiryo UI" w:eastAsia="Meiryo UI" w:hAnsi="Meiryo UI" w:cs="Meiryo UI" w:hint="eastAsia"/>
          <w:b/>
          <w:szCs w:val="21"/>
        </w:rPr>
        <w:t>2-2</w:t>
      </w:r>
      <w:r w:rsidR="00C20112" w:rsidRPr="00F574C4">
        <w:rPr>
          <w:rFonts w:ascii="Meiryo UI" w:eastAsia="Meiryo UI" w:hAnsi="Meiryo UI" w:cs="Meiryo UI" w:hint="eastAsia"/>
          <w:b/>
          <w:szCs w:val="21"/>
        </w:rPr>
        <w:t>857</w:t>
      </w:r>
    </w:p>
    <w:p w:rsidR="00F574C4" w:rsidRPr="00F574C4" w:rsidRDefault="00F574C4" w:rsidP="00F574C4">
      <w:pPr>
        <w:jc w:val="left"/>
        <w:rPr>
          <w:rFonts w:ascii="Meiryo UI" w:eastAsia="Meiryo UI" w:hAnsi="Meiryo UI" w:cs="Meiryo UI"/>
          <w:b/>
          <w:szCs w:val="21"/>
        </w:rPr>
      </w:pPr>
      <w:r>
        <w:rPr>
          <w:rFonts w:ascii="Meiryo UI" w:eastAsia="Meiryo UI" w:hAnsi="Meiryo UI" w:cs="Meiryo UI" w:hint="eastAsia"/>
          <w:b/>
          <w:szCs w:val="21"/>
        </w:rPr>
        <w:t xml:space="preserve">　　　メールアドレス  : </w:t>
      </w:r>
      <w:r w:rsidRPr="00F574C4">
        <w:rPr>
          <w:rFonts w:ascii="Meiryo UI" w:eastAsia="Meiryo UI" w:hAnsi="Meiryo UI" w:cs="Meiryo UI"/>
          <w:b/>
          <w:szCs w:val="21"/>
        </w:rPr>
        <w:t>watanabe.midori.452@m</w:t>
      </w:r>
      <w:r>
        <w:rPr>
          <w:rFonts w:ascii="Meiryo UI" w:eastAsia="Meiryo UI" w:hAnsi="Meiryo UI" w:cs="Meiryo UI"/>
          <w:b/>
          <w:szCs w:val="21"/>
        </w:rPr>
        <w:t>.kyushu-u.ac.jp</w:t>
      </w:r>
    </w:p>
    <w:p w:rsidR="00F02A5F" w:rsidRPr="00F574C4" w:rsidRDefault="00F02A5F" w:rsidP="00F02A5F">
      <w:pPr>
        <w:rPr>
          <w:rFonts w:ascii="Meiryo UI" w:eastAsia="Meiryo UI" w:hAnsi="Meiryo UI" w:cs="Meiryo UI"/>
          <w:szCs w:val="21"/>
        </w:rPr>
      </w:pPr>
    </w:p>
    <w:p w:rsidR="00F02A5F" w:rsidRPr="00F574C4" w:rsidRDefault="00F02A5F" w:rsidP="00E411EF">
      <w:pPr>
        <w:spacing w:line="460" w:lineRule="exact"/>
        <w:jc w:val="center"/>
        <w:rPr>
          <w:rFonts w:ascii="Meiryo UI" w:eastAsia="Meiryo UI" w:hAnsi="Meiryo UI" w:cs="Meiryo UI"/>
          <w:b/>
          <w:color w:val="000000"/>
          <w:szCs w:val="21"/>
        </w:rPr>
      </w:pPr>
      <w:r w:rsidRPr="00F574C4">
        <w:rPr>
          <w:rFonts w:ascii="Meiryo UI" w:eastAsia="Meiryo UI" w:hAnsi="Meiryo UI" w:cs="Meiryo UI"/>
          <w:b/>
          <w:color w:val="000000"/>
          <w:szCs w:val="21"/>
        </w:rPr>
        <w:t>第</w:t>
      </w:r>
      <w:r w:rsidR="00751839">
        <w:rPr>
          <w:rFonts w:ascii="Meiryo UI" w:eastAsia="Meiryo UI" w:hAnsi="Meiryo UI" w:cs="Meiryo UI" w:hint="eastAsia"/>
          <w:b/>
          <w:bCs/>
          <w:color w:val="000000"/>
          <w:szCs w:val="21"/>
        </w:rPr>
        <w:t>1</w:t>
      </w:r>
      <w:r w:rsidR="007A3385">
        <w:rPr>
          <w:rFonts w:ascii="Meiryo UI" w:eastAsia="Meiryo UI" w:hAnsi="Meiryo UI" w:cs="Meiryo UI" w:hint="eastAsia"/>
          <w:b/>
          <w:bCs/>
          <w:color w:val="000000"/>
          <w:szCs w:val="21"/>
        </w:rPr>
        <w:t>16</w:t>
      </w:r>
      <w:r w:rsidRPr="00F574C4">
        <w:rPr>
          <w:rFonts w:ascii="Meiryo UI" w:eastAsia="Meiryo UI" w:hAnsi="Meiryo UI" w:cs="Meiryo UI" w:hint="eastAsia"/>
          <w:b/>
          <w:bCs/>
          <w:color w:val="000000"/>
          <w:szCs w:val="21"/>
        </w:rPr>
        <w:t>回</w:t>
      </w:r>
      <w:r w:rsidRPr="00F574C4">
        <w:rPr>
          <w:rFonts w:ascii="Meiryo UI" w:eastAsia="Meiryo UI" w:hAnsi="Meiryo UI" w:cs="Meiryo UI"/>
          <w:b/>
          <w:color w:val="000000"/>
          <w:szCs w:val="21"/>
        </w:rPr>
        <w:t>（平成</w:t>
      </w:r>
      <w:r w:rsidRPr="00F574C4">
        <w:rPr>
          <w:rFonts w:ascii="Meiryo UI" w:eastAsia="Meiryo UI" w:hAnsi="Meiryo UI" w:cs="Meiryo UI" w:hint="eastAsia"/>
          <w:b/>
          <w:color w:val="000000"/>
          <w:szCs w:val="21"/>
        </w:rPr>
        <w:t>2</w:t>
      </w:r>
      <w:r w:rsidR="00A42BCC">
        <w:rPr>
          <w:rFonts w:ascii="Meiryo UI" w:eastAsia="Meiryo UI" w:hAnsi="Meiryo UI" w:cs="Meiryo UI" w:hint="eastAsia"/>
          <w:b/>
          <w:color w:val="000000"/>
          <w:szCs w:val="21"/>
        </w:rPr>
        <w:t>9</w:t>
      </w:r>
      <w:r w:rsidRPr="00F574C4">
        <w:rPr>
          <w:rFonts w:ascii="Meiryo UI" w:eastAsia="Meiryo UI" w:hAnsi="Meiryo UI" w:cs="Meiryo UI"/>
          <w:b/>
          <w:color w:val="000000"/>
          <w:szCs w:val="21"/>
        </w:rPr>
        <w:t>年</w:t>
      </w:r>
      <w:r w:rsidR="00A32DB9">
        <w:rPr>
          <w:rFonts w:ascii="Meiryo UI" w:eastAsia="Meiryo UI" w:hAnsi="Meiryo UI" w:cs="Meiryo UI" w:hint="eastAsia"/>
          <w:b/>
          <w:color w:val="000000"/>
          <w:szCs w:val="21"/>
        </w:rPr>
        <w:t>9</w:t>
      </w:r>
      <w:r w:rsidRPr="00F574C4">
        <w:rPr>
          <w:rFonts w:ascii="Meiryo UI" w:eastAsia="Meiryo UI" w:hAnsi="Meiryo UI" w:cs="Meiryo UI"/>
          <w:b/>
          <w:color w:val="000000"/>
          <w:szCs w:val="21"/>
        </w:rPr>
        <w:t>月</w:t>
      </w:r>
      <w:r w:rsidR="007A3385">
        <w:rPr>
          <w:rFonts w:ascii="Meiryo UI" w:eastAsia="Meiryo UI" w:hAnsi="Meiryo UI" w:cs="Meiryo UI" w:hint="eastAsia"/>
          <w:b/>
          <w:color w:val="000000"/>
          <w:szCs w:val="21"/>
        </w:rPr>
        <w:t>22</w:t>
      </w:r>
      <w:r w:rsidR="00F1499B" w:rsidRPr="00F574C4">
        <w:rPr>
          <w:rFonts w:ascii="Meiryo UI" w:eastAsia="Meiryo UI" w:hAnsi="Meiryo UI" w:cs="Meiryo UI" w:hint="eastAsia"/>
          <w:b/>
          <w:color w:val="000000"/>
          <w:szCs w:val="21"/>
        </w:rPr>
        <w:t>日</w:t>
      </w:r>
      <w:r w:rsidRPr="00F574C4">
        <w:rPr>
          <w:rFonts w:ascii="Meiryo UI" w:eastAsia="Meiryo UI" w:hAnsi="Meiryo UI" w:cs="Meiryo UI"/>
          <w:b/>
          <w:color w:val="000000"/>
          <w:szCs w:val="21"/>
        </w:rPr>
        <w:t>）</w:t>
      </w:r>
    </w:p>
    <w:p w:rsidR="00F02A5F" w:rsidRPr="00F574C4" w:rsidRDefault="00F02A5F" w:rsidP="00F02A5F">
      <w:pPr>
        <w:spacing w:line="600" w:lineRule="exact"/>
        <w:jc w:val="center"/>
        <w:rPr>
          <w:rFonts w:ascii="Meiryo UI" w:eastAsia="Meiryo UI" w:hAnsi="Meiryo UI" w:cs="Meiryo UI"/>
          <w:b/>
          <w:szCs w:val="21"/>
        </w:rPr>
      </w:pPr>
      <w:r w:rsidRPr="00F574C4">
        <w:rPr>
          <w:rFonts w:ascii="Meiryo UI" w:eastAsia="Meiryo UI" w:hAnsi="Meiryo UI" w:cs="Meiryo UI" w:hint="eastAsia"/>
          <w:b/>
          <w:szCs w:val="21"/>
        </w:rPr>
        <w:t>分析</w:t>
      </w:r>
      <w:r w:rsidR="00DE2E6B" w:rsidRPr="00F574C4">
        <w:rPr>
          <w:rFonts w:ascii="Meiryo UI" w:eastAsia="Meiryo UI" w:hAnsi="Meiryo UI" w:cs="Meiryo UI" w:hint="eastAsia"/>
          <w:b/>
          <w:szCs w:val="21"/>
        </w:rPr>
        <w:t>基礎</w:t>
      </w:r>
      <w:r w:rsidRPr="00F574C4">
        <w:rPr>
          <w:rFonts w:ascii="Meiryo UI" w:eastAsia="Meiryo UI" w:hAnsi="Meiryo UI" w:cs="Meiryo UI" w:hint="eastAsia"/>
          <w:b/>
          <w:szCs w:val="21"/>
        </w:rPr>
        <w:t>セミナー</w:t>
      </w:r>
      <w:r w:rsidRPr="00F574C4">
        <w:rPr>
          <w:rFonts w:ascii="Meiryo UI" w:eastAsia="Meiryo UI" w:hAnsi="Meiryo UI" w:cs="Meiryo UI"/>
          <w:b/>
          <w:szCs w:val="21"/>
        </w:rPr>
        <w:t>参加申込書</w:t>
      </w:r>
    </w:p>
    <w:tbl>
      <w:tblPr>
        <w:tblW w:w="84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9"/>
        <w:gridCol w:w="2205"/>
        <w:gridCol w:w="5775"/>
      </w:tblGrid>
      <w:tr w:rsidR="00F02A5F" w:rsidRPr="00F574C4" w:rsidTr="00B17B25">
        <w:trPr>
          <w:trHeight w:val="719"/>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w:t>
            </w:r>
            <w:r w:rsidRPr="00F574C4">
              <w:rPr>
                <w:rFonts w:ascii="Meiryo UI" w:eastAsia="Meiryo UI" w:hAnsi="Meiryo UI" w:cs="Meiryo UI"/>
                <w:szCs w:val="21"/>
              </w:rPr>
              <w:t>所属</w:t>
            </w: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（会社・機関等）</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trHeight w:val="712"/>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申込者氏名</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trHeight w:val="2311"/>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w:t>
            </w:r>
            <w:r w:rsidRPr="00F574C4">
              <w:rPr>
                <w:rFonts w:ascii="Meiryo UI" w:eastAsia="Meiryo UI" w:hAnsi="Meiryo UI" w:cs="Meiryo UI"/>
                <w:szCs w:val="21"/>
              </w:rPr>
              <w:t>住所等</w:t>
            </w:r>
          </w:p>
          <w:p w:rsidR="00FE541C" w:rsidRPr="00F574C4" w:rsidRDefault="00FE541C" w:rsidP="00F02A5F">
            <w:pPr>
              <w:jc w:val="center"/>
              <w:rPr>
                <w:rFonts w:ascii="Meiryo UI" w:eastAsia="Meiryo UI" w:hAnsi="Meiryo UI" w:cs="Meiryo UI"/>
                <w:szCs w:val="21"/>
              </w:rPr>
            </w:pPr>
            <w:r w:rsidRPr="00F574C4">
              <w:rPr>
                <w:rFonts w:ascii="Meiryo UI" w:eastAsia="Meiryo UI" w:hAnsi="Meiryo UI" w:cs="Meiryo UI"/>
                <w:szCs w:val="21"/>
              </w:rPr>
              <w:t>（会社・機関等）</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w:t>
            </w:r>
            <w:r w:rsidRPr="00F574C4">
              <w:rPr>
                <w:rFonts w:ascii="Meiryo UI" w:eastAsia="Meiryo UI" w:hAnsi="Meiryo UI" w:cs="Meiryo UI"/>
                <w:szCs w:val="21"/>
                <w:u w:val="single"/>
              </w:rPr>
              <w:t xml:space="preserve">　　　　-　　　　　</w:t>
            </w:r>
          </w:p>
          <w:p w:rsidR="00F02A5F" w:rsidRPr="00F574C4" w:rsidRDefault="00F02A5F" w:rsidP="00F02A5F">
            <w:pPr>
              <w:jc w:val="left"/>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u w:val="single"/>
              </w:rPr>
            </w:pPr>
            <w:r w:rsidRPr="00F574C4">
              <w:rPr>
                <w:rFonts w:ascii="Meiryo UI" w:eastAsia="Meiryo UI" w:hAnsi="Meiryo UI" w:cs="Meiryo UI"/>
                <w:szCs w:val="21"/>
                <w:u w:val="single"/>
              </w:rPr>
              <w:t xml:space="preserve">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TEL</w:t>
            </w:r>
            <w:r w:rsidRPr="00F574C4">
              <w:rPr>
                <w:rFonts w:ascii="Meiryo UI" w:eastAsia="Meiryo UI" w:hAnsi="Meiryo UI" w:cs="Meiryo UI"/>
                <w:szCs w:val="21"/>
                <w:u w:val="single"/>
              </w:rPr>
              <w:t xml:space="preserve">　　　　　　　　-　　　　　　-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FAX</w:t>
            </w:r>
            <w:r w:rsidRPr="00F574C4">
              <w:rPr>
                <w:rFonts w:ascii="Meiryo UI" w:eastAsia="Meiryo UI" w:hAnsi="Meiryo UI" w:cs="Meiryo UI"/>
                <w:szCs w:val="21"/>
                <w:u w:val="single"/>
              </w:rPr>
              <w:t xml:space="preserve">　　　　　　　　-　　　　　　-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E-mail</w:t>
            </w:r>
            <w:r w:rsidRPr="00F574C4">
              <w:rPr>
                <w:rFonts w:ascii="Meiryo UI" w:eastAsia="Meiryo UI" w:hAnsi="Meiryo UI" w:cs="Meiryo UI"/>
                <w:szCs w:val="21"/>
                <w:u w:val="single"/>
              </w:rPr>
              <w:t xml:space="preserve">　　　　　　　　　　　　　　　　　　　　　　　　　　　　　　</w:t>
            </w:r>
          </w:p>
        </w:tc>
      </w:tr>
      <w:tr w:rsidR="00F02A5F" w:rsidRPr="00F574C4" w:rsidTr="00B17B25">
        <w:trPr>
          <w:cantSplit/>
          <w:trHeight w:val="694"/>
        </w:trPr>
        <w:tc>
          <w:tcPr>
            <w:tcW w:w="519" w:type="dxa"/>
            <w:vMerge w:val="restart"/>
            <w:tcBorders>
              <w:top w:val="nil"/>
              <w:left w:val="single" w:sz="8" w:space="0" w:color="auto"/>
              <w:bottom w:val="single" w:sz="4" w:space="0" w:color="auto"/>
              <w:right w:val="single" w:sz="6"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参</w:t>
            </w: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加</w:t>
            </w: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者</w:t>
            </w:r>
          </w:p>
        </w:tc>
        <w:tc>
          <w:tcPr>
            <w:tcW w:w="2205" w:type="dxa"/>
            <w:tcBorders>
              <w:top w:val="single" w:sz="8"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rPr>
                <w:rFonts w:ascii="Meiryo UI" w:eastAsia="Meiryo UI" w:hAnsi="Meiryo UI" w:cs="Meiryo UI"/>
                <w:szCs w:val="21"/>
              </w:rPr>
            </w:pPr>
          </w:p>
        </w:tc>
      </w:tr>
      <w:tr w:rsidR="00F02A5F" w:rsidRPr="00F574C4" w:rsidTr="00B17B25">
        <w:trPr>
          <w:cantSplit/>
          <w:trHeight w:val="683"/>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708"/>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8"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698"/>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6"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695"/>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6"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rPr>
            </w:pPr>
          </w:p>
        </w:tc>
      </w:tr>
      <w:tr w:rsidR="00F02A5F" w:rsidRPr="00F574C4" w:rsidTr="00151402">
        <w:trPr>
          <w:cantSplit/>
          <w:trHeight w:val="688"/>
        </w:trPr>
        <w:tc>
          <w:tcPr>
            <w:tcW w:w="519" w:type="dxa"/>
            <w:vMerge/>
            <w:tcBorders>
              <w:top w:val="nil"/>
              <w:left w:val="single" w:sz="8" w:space="0" w:color="auto"/>
              <w:bottom w:val="single" w:sz="8"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bl>
    <w:p w:rsidR="00A66F08" w:rsidRPr="00F574C4" w:rsidRDefault="00C20112" w:rsidP="007905A4">
      <w:pPr>
        <w:rPr>
          <w:rFonts w:ascii="Meiryo UI" w:eastAsia="Meiryo UI" w:hAnsi="Meiryo UI" w:cs="Meiryo UI"/>
          <w:szCs w:val="21"/>
        </w:rPr>
      </w:pPr>
      <w:r w:rsidRPr="00F574C4">
        <w:rPr>
          <w:rFonts w:ascii="Meiryo UI" w:eastAsia="Meiryo UI" w:hAnsi="Meiryo UI" w:cs="Meiryo UI" w:hint="eastAsia"/>
          <w:szCs w:val="21"/>
        </w:rPr>
        <w:t xml:space="preserve">　</w:t>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t xml:space="preserve">　　　　</w:t>
      </w:r>
      <w:r w:rsidR="002055E9">
        <w:rPr>
          <w:rFonts w:ascii="Meiryo UI" w:eastAsia="Meiryo UI" w:hAnsi="Meiryo UI" w:cs="Meiryo UI" w:hint="eastAsia"/>
          <w:szCs w:val="21"/>
        </w:rPr>
        <w:t xml:space="preserve">  </w:t>
      </w:r>
    </w:p>
    <w:p w:rsidR="00C20112" w:rsidRDefault="00C20112" w:rsidP="007905A4">
      <w:pPr>
        <w:rPr>
          <w:rFonts w:ascii="Meiryo UI" w:eastAsia="Meiryo UI" w:hAnsi="Meiryo UI" w:cs="Meiryo UI"/>
          <w:szCs w:val="21"/>
        </w:rPr>
      </w:pPr>
      <w:r w:rsidRPr="00F574C4">
        <w:rPr>
          <w:rFonts w:ascii="Meiryo UI" w:eastAsia="Meiryo UI" w:hAnsi="Meiryo UI" w:cs="Meiryo UI" w:hint="eastAsia"/>
          <w:szCs w:val="21"/>
        </w:rPr>
        <w:t>欄が足りない場合は適宜追加お願いします。</w:t>
      </w:r>
    </w:p>
    <w:p w:rsidR="00151402" w:rsidRDefault="00151402" w:rsidP="007905A4">
      <w:pPr>
        <w:rPr>
          <w:rFonts w:ascii="Meiryo UI" w:eastAsia="Meiryo UI" w:hAnsi="Meiryo UI" w:cs="Meiryo UI"/>
          <w:szCs w:val="21"/>
        </w:rPr>
      </w:pPr>
    </w:p>
    <w:p w:rsidR="00151402" w:rsidRDefault="00151402" w:rsidP="00151402">
      <w:pPr>
        <w:ind w:right="630"/>
        <w:jc w:val="right"/>
        <w:rPr>
          <w:rFonts w:ascii="Meiryo UI" w:eastAsia="Meiryo UI" w:hAnsi="Meiryo UI" w:cs="Meiryo UI"/>
          <w:szCs w:val="21"/>
        </w:rPr>
      </w:pPr>
    </w:p>
    <w:sectPr w:rsidR="00151402" w:rsidSect="001C4BE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0B" w:rsidRDefault="00C9510B" w:rsidP="00D82F05">
      <w:r>
        <w:separator/>
      </w:r>
    </w:p>
  </w:endnote>
  <w:endnote w:type="continuationSeparator" w:id="0">
    <w:p w:rsidR="00C9510B" w:rsidRDefault="00C9510B" w:rsidP="00D8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0B" w:rsidRDefault="00C9510B" w:rsidP="00D82F05">
      <w:r>
        <w:separator/>
      </w:r>
    </w:p>
  </w:footnote>
  <w:footnote w:type="continuationSeparator" w:id="0">
    <w:p w:rsidR="00C9510B" w:rsidRDefault="00C9510B" w:rsidP="00D82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206EF"/>
    <w:multiLevelType w:val="hybridMultilevel"/>
    <w:tmpl w:val="40CAEFF0"/>
    <w:lvl w:ilvl="0" w:tplc="98A8FA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89E"/>
    <w:rsid w:val="00010C0B"/>
    <w:rsid w:val="000156A5"/>
    <w:rsid w:val="00016DAB"/>
    <w:rsid w:val="00023B73"/>
    <w:rsid w:val="00026DDF"/>
    <w:rsid w:val="00026F86"/>
    <w:rsid w:val="00047423"/>
    <w:rsid w:val="00047E28"/>
    <w:rsid w:val="000621DC"/>
    <w:rsid w:val="000740DB"/>
    <w:rsid w:val="000B3698"/>
    <w:rsid w:val="000C6EE4"/>
    <w:rsid w:val="000F77D0"/>
    <w:rsid w:val="0010022B"/>
    <w:rsid w:val="00122F37"/>
    <w:rsid w:val="00151402"/>
    <w:rsid w:val="00180443"/>
    <w:rsid w:val="00183065"/>
    <w:rsid w:val="00192042"/>
    <w:rsid w:val="001A1343"/>
    <w:rsid w:val="001C4BED"/>
    <w:rsid w:val="001E1B5F"/>
    <w:rsid w:val="001F0002"/>
    <w:rsid w:val="002055E9"/>
    <w:rsid w:val="00216B49"/>
    <w:rsid w:val="0024118E"/>
    <w:rsid w:val="0024503D"/>
    <w:rsid w:val="0024610E"/>
    <w:rsid w:val="00252AEC"/>
    <w:rsid w:val="00260747"/>
    <w:rsid w:val="002636C1"/>
    <w:rsid w:val="0027020E"/>
    <w:rsid w:val="00274E80"/>
    <w:rsid w:val="00287EB5"/>
    <w:rsid w:val="0029513F"/>
    <w:rsid w:val="002A2066"/>
    <w:rsid w:val="002A2E1B"/>
    <w:rsid w:val="002A4417"/>
    <w:rsid w:val="002A7341"/>
    <w:rsid w:val="002B2D78"/>
    <w:rsid w:val="002B509B"/>
    <w:rsid w:val="002C291C"/>
    <w:rsid w:val="002D50AF"/>
    <w:rsid w:val="002E14E1"/>
    <w:rsid w:val="002F08E6"/>
    <w:rsid w:val="002F0A4D"/>
    <w:rsid w:val="002F0C4B"/>
    <w:rsid w:val="002F2F0B"/>
    <w:rsid w:val="0030167D"/>
    <w:rsid w:val="00315698"/>
    <w:rsid w:val="003306DC"/>
    <w:rsid w:val="0033149B"/>
    <w:rsid w:val="00352CAF"/>
    <w:rsid w:val="00354E76"/>
    <w:rsid w:val="00360F01"/>
    <w:rsid w:val="003618B9"/>
    <w:rsid w:val="00381084"/>
    <w:rsid w:val="00384DAE"/>
    <w:rsid w:val="00386B6F"/>
    <w:rsid w:val="003A353E"/>
    <w:rsid w:val="003A37DC"/>
    <w:rsid w:val="003B2FDE"/>
    <w:rsid w:val="003C2E9A"/>
    <w:rsid w:val="003C3089"/>
    <w:rsid w:val="003C5693"/>
    <w:rsid w:val="003C6F43"/>
    <w:rsid w:val="003D32BB"/>
    <w:rsid w:val="003E7DFC"/>
    <w:rsid w:val="003F680F"/>
    <w:rsid w:val="003F7BB6"/>
    <w:rsid w:val="004509F4"/>
    <w:rsid w:val="00463996"/>
    <w:rsid w:val="00463D24"/>
    <w:rsid w:val="00483E17"/>
    <w:rsid w:val="0048746C"/>
    <w:rsid w:val="004A2739"/>
    <w:rsid w:val="004B3CFC"/>
    <w:rsid w:val="004C17EB"/>
    <w:rsid w:val="004C3D50"/>
    <w:rsid w:val="004E2370"/>
    <w:rsid w:val="004F1850"/>
    <w:rsid w:val="004F3F8B"/>
    <w:rsid w:val="004F5219"/>
    <w:rsid w:val="00506E7F"/>
    <w:rsid w:val="00513956"/>
    <w:rsid w:val="00514AF4"/>
    <w:rsid w:val="005223FB"/>
    <w:rsid w:val="00540CAE"/>
    <w:rsid w:val="005458DF"/>
    <w:rsid w:val="0055001C"/>
    <w:rsid w:val="00577E9A"/>
    <w:rsid w:val="005850CD"/>
    <w:rsid w:val="00594C39"/>
    <w:rsid w:val="005A0D1A"/>
    <w:rsid w:val="005A5583"/>
    <w:rsid w:val="005A7AE3"/>
    <w:rsid w:val="005B12EF"/>
    <w:rsid w:val="005B1AA5"/>
    <w:rsid w:val="005B462E"/>
    <w:rsid w:val="005F21D2"/>
    <w:rsid w:val="005F5EAA"/>
    <w:rsid w:val="005F6AD8"/>
    <w:rsid w:val="006127D0"/>
    <w:rsid w:val="00613F5C"/>
    <w:rsid w:val="00627714"/>
    <w:rsid w:val="0066421C"/>
    <w:rsid w:val="006668FD"/>
    <w:rsid w:val="00671EDB"/>
    <w:rsid w:val="00672D3B"/>
    <w:rsid w:val="00676824"/>
    <w:rsid w:val="006822D5"/>
    <w:rsid w:val="006A4303"/>
    <w:rsid w:val="006A4D76"/>
    <w:rsid w:val="006B21C5"/>
    <w:rsid w:val="006C1953"/>
    <w:rsid w:val="006D7AEC"/>
    <w:rsid w:val="00702485"/>
    <w:rsid w:val="00714626"/>
    <w:rsid w:val="00717DD4"/>
    <w:rsid w:val="00721D99"/>
    <w:rsid w:val="00733B9E"/>
    <w:rsid w:val="00743977"/>
    <w:rsid w:val="007440B9"/>
    <w:rsid w:val="00751839"/>
    <w:rsid w:val="00754469"/>
    <w:rsid w:val="007671F3"/>
    <w:rsid w:val="007769F5"/>
    <w:rsid w:val="007905A4"/>
    <w:rsid w:val="007A3385"/>
    <w:rsid w:val="007A689E"/>
    <w:rsid w:val="007D04B2"/>
    <w:rsid w:val="007D5C2C"/>
    <w:rsid w:val="007E04B6"/>
    <w:rsid w:val="007E7834"/>
    <w:rsid w:val="007F1828"/>
    <w:rsid w:val="008005E6"/>
    <w:rsid w:val="00800C1C"/>
    <w:rsid w:val="00827DFD"/>
    <w:rsid w:val="008348F7"/>
    <w:rsid w:val="00835DC4"/>
    <w:rsid w:val="00875193"/>
    <w:rsid w:val="00875FCB"/>
    <w:rsid w:val="00881C00"/>
    <w:rsid w:val="00882B9F"/>
    <w:rsid w:val="008854B1"/>
    <w:rsid w:val="00891E4E"/>
    <w:rsid w:val="008A1808"/>
    <w:rsid w:val="008C0CA5"/>
    <w:rsid w:val="008C3D88"/>
    <w:rsid w:val="008D1E32"/>
    <w:rsid w:val="008D48FA"/>
    <w:rsid w:val="008D6D7F"/>
    <w:rsid w:val="008E4849"/>
    <w:rsid w:val="008E6311"/>
    <w:rsid w:val="009075BD"/>
    <w:rsid w:val="00920668"/>
    <w:rsid w:val="00921401"/>
    <w:rsid w:val="00940234"/>
    <w:rsid w:val="009474DC"/>
    <w:rsid w:val="0095680F"/>
    <w:rsid w:val="00961BFF"/>
    <w:rsid w:val="00985904"/>
    <w:rsid w:val="00991D96"/>
    <w:rsid w:val="009922F9"/>
    <w:rsid w:val="009930C2"/>
    <w:rsid w:val="0099397A"/>
    <w:rsid w:val="009B5738"/>
    <w:rsid w:val="009C530A"/>
    <w:rsid w:val="009D03FD"/>
    <w:rsid w:val="009D1713"/>
    <w:rsid w:val="009E3EDF"/>
    <w:rsid w:val="009E49C7"/>
    <w:rsid w:val="009F322D"/>
    <w:rsid w:val="00A156A9"/>
    <w:rsid w:val="00A1702C"/>
    <w:rsid w:val="00A32DB9"/>
    <w:rsid w:val="00A42BCC"/>
    <w:rsid w:val="00A471EA"/>
    <w:rsid w:val="00A66F08"/>
    <w:rsid w:val="00A809C6"/>
    <w:rsid w:val="00A81C3B"/>
    <w:rsid w:val="00A86DCE"/>
    <w:rsid w:val="00AB5696"/>
    <w:rsid w:val="00AE5085"/>
    <w:rsid w:val="00AF01EB"/>
    <w:rsid w:val="00B167A9"/>
    <w:rsid w:val="00B17B25"/>
    <w:rsid w:val="00B332CE"/>
    <w:rsid w:val="00B40DEF"/>
    <w:rsid w:val="00B469CC"/>
    <w:rsid w:val="00B53635"/>
    <w:rsid w:val="00B54DA0"/>
    <w:rsid w:val="00B60372"/>
    <w:rsid w:val="00B921CD"/>
    <w:rsid w:val="00B97C66"/>
    <w:rsid w:val="00BA56C6"/>
    <w:rsid w:val="00BB0B30"/>
    <w:rsid w:val="00BB18B2"/>
    <w:rsid w:val="00BD02C4"/>
    <w:rsid w:val="00BE6548"/>
    <w:rsid w:val="00BE6C6A"/>
    <w:rsid w:val="00BE6C75"/>
    <w:rsid w:val="00BF30C9"/>
    <w:rsid w:val="00C04D76"/>
    <w:rsid w:val="00C20112"/>
    <w:rsid w:val="00C21ADA"/>
    <w:rsid w:val="00C61732"/>
    <w:rsid w:val="00C61DDA"/>
    <w:rsid w:val="00C652AC"/>
    <w:rsid w:val="00C66C0C"/>
    <w:rsid w:val="00C72A42"/>
    <w:rsid w:val="00C80E9D"/>
    <w:rsid w:val="00C8295C"/>
    <w:rsid w:val="00C9510B"/>
    <w:rsid w:val="00CA14B8"/>
    <w:rsid w:val="00CA7087"/>
    <w:rsid w:val="00CB5E04"/>
    <w:rsid w:val="00CB5F8F"/>
    <w:rsid w:val="00CB7237"/>
    <w:rsid w:val="00CB736D"/>
    <w:rsid w:val="00CD6FC3"/>
    <w:rsid w:val="00CE7E82"/>
    <w:rsid w:val="00D11F0F"/>
    <w:rsid w:val="00D23543"/>
    <w:rsid w:val="00D255C5"/>
    <w:rsid w:val="00D42546"/>
    <w:rsid w:val="00D7557F"/>
    <w:rsid w:val="00D82F05"/>
    <w:rsid w:val="00D926D4"/>
    <w:rsid w:val="00DA3241"/>
    <w:rsid w:val="00DD0DF1"/>
    <w:rsid w:val="00DD68D4"/>
    <w:rsid w:val="00DE2E6B"/>
    <w:rsid w:val="00DE3AD1"/>
    <w:rsid w:val="00DE5C0B"/>
    <w:rsid w:val="00DE6440"/>
    <w:rsid w:val="00DE78B7"/>
    <w:rsid w:val="00DF767C"/>
    <w:rsid w:val="00E02435"/>
    <w:rsid w:val="00E2368C"/>
    <w:rsid w:val="00E411EF"/>
    <w:rsid w:val="00E51BC2"/>
    <w:rsid w:val="00E54720"/>
    <w:rsid w:val="00E547DE"/>
    <w:rsid w:val="00E8085B"/>
    <w:rsid w:val="00E94951"/>
    <w:rsid w:val="00EA191F"/>
    <w:rsid w:val="00EE1C76"/>
    <w:rsid w:val="00EF5EF2"/>
    <w:rsid w:val="00F0051B"/>
    <w:rsid w:val="00F00BDC"/>
    <w:rsid w:val="00F02A5F"/>
    <w:rsid w:val="00F03399"/>
    <w:rsid w:val="00F05C98"/>
    <w:rsid w:val="00F11A2F"/>
    <w:rsid w:val="00F13EE9"/>
    <w:rsid w:val="00F1499B"/>
    <w:rsid w:val="00F44F2C"/>
    <w:rsid w:val="00F554E6"/>
    <w:rsid w:val="00F574C4"/>
    <w:rsid w:val="00F6023E"/>
    <w:rsid w:val="00F62649"/>
    <w:rsid w:val="00F67410"/>
    <w:rsid w:val="00F720B5"/>
    <w:rsid w:val="00F779AE"/>
    <w:rsid w:val="00F85F87"/>
    <w:rsid w:val="00F8735B"/>
    <w:rsid w:val="00FB11AA"/>
    <w:rsid w:val="00FB7F82"/>
    <w:rsid w:val="00FC1942"/>
    <w:rsid w:val="00FD2CB6"/>
    <w:rsid w:val="00FE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0EC47E-DCCC-49FD-831E-FCE5250F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A9"/>
    <w:pPr>
      <w:widowControl w:val="0"/>
      <w:jc w:val="both"/>
    </w:pPr>
    <w:rPr>
      <w:kern w:val="2"/>
      <w:sz w:val="21"/>
      <w:szCs w:val="24"/>
    </w:rPr>
  </w:style>
  <w:style w:type="paragraph" w:styleId="1">
    <w:name w:val="heading 1"/>
    <w:basedOn w:val="a"/>
    <w:next w:val="a"/>
    <w:qFormat/>
    <w:rsid w:val="00A156A9"/>
    <w:pPr>
      <w:keepNext/>
      <w:framePr w:hSpace="142" w:wrap="around" w:vAnchor="text" w:hAnchor="margin" w:y="3945"/>
      <w:outlineLvl w:val="0"/>
    </w:pPr>
    <w:rPr>
      <w:rFonts w:ascii="HG丸ｺﾞｼｯｸM-PRO" w:eastAsia="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156A9"/>
    <w:pPr>
      <w:spacing w:line="380" w:lineRule="exact"/>
    </w:pPr>
    <w:rPr>
      <w:b/>
      <w:bCs/>
      <w:sz w:val="28"/>
    </w:rPr>
  </w:style>
  <w:style w:type="paragraph" w:styleId="a3">
    <w:name w:val="Body Text"/>
    <w:basedOn w:val="a"/>
    <w:rsid w:val="00A156A9"/>
    <w:rPr>
      <w:b/>
      <w:bCs/>
      <w:sz w:val="24"/>
    </w:rPr>
  </w:style>
  <w:style w:type="character" w:styleId="a4">
    <w:name w:val="Hyperlink"/>
    <w:rsid w:val="00A156A9"/>
    <w:rPr>
      <w:color w:val="0000FF"/>
      <w:u w:val="single"/>
    </w:rPr>
  </w:style>
  <w:style w:type="character" w:customStyle="1" w:styleId="text101">
    <w:name w:val="text101"/>
    <w:rsid w:val="00A156A9"/>
    <w:rPr>
      <w:sz w:val="17"/>
      <w:szCs w:val="17"/>
    </w:rPr>
  </w:style>
  <w:style w:type="character" w:styleId="a5">
    <w:name w:val="FollowedHyperlink"/>
    <w:rsid w:val="006A4303"/>
    <w:rPr>
      <w:color w:val="800080"/>
      <w:u w:val="single"/>
    </w:rPr>
  </w:style>
  <w:style w:type="paragraph" w:styleId="a6">
    <w:name w:val="header"/>
    <w:basedOn w:val="a"/>
    <w:link w:val="a7"/>
    <w:rsid w:val="00D82F05"/>
    <w:pPr>
      <w:tabs>
        <w:tab w:val="center" w:pos="4252"/>
        <w:tab w:val="right" w:pos="8504"/>
      </w:tabs>
      <w:snapToGrid w:val="0"/>
    </w:pPr>
  </w:style>
  <w:style w:type="character" w:customStyle="1" w:styleId="a7">
    <w:name w:val="ヘッダー (文字)"/>
    <w:link w:val="a6"/>
    <w:rsid w:val="00D82F05"/>
    <w:rPr>
      <w:kern w:val="2"/>
      <w:sz w:val="21"/>
      <w:szCs w:val="24"/>
    </w:rPr>
  </w:style>
  <w:style w:type="paragraph" w:styleId="a8">
    <w:name w:val="footer"/>
    <w:basedOn w:val="a"/>
    <w:link w:val="a9"/>
    <w:rsid w:val="00D82F05"/>
    <w:pPr>
      <w:tabs>
        <w:tab w:val="center" w:pos="4252"/>
        <w:tab w:val="right" w:pos="8504"/>
      </w:tabs>
      <w:snapToGrid w:val="0"/>
    </w:pPr>
  </w:style>
  <w:style w:type="character" w:customStyle="1" w:styleId="a9">
    <w:name w:val="フッター (文字)"/>
    <w:link w:val="a8"/>
    <w:rsid w:val="00D82F05"/>
    <w:rPr>
      <w:kern w:val="2"/>
      <w:sz w:val="21"/>
      <w:szCs w:val="24"/>
    </w:rPr>
  </w:style>
  <w:style w:type="paragraph" w:customStyle="1" w:styleId="HTMLBody">
    <w:name w:val="HTML Body"/>
    <w:basedOn w:val="a"/>
    <w:rsid w:val="003A353E"/>
    <w:pPr>
      <w:widowControl/>
      <w:autoSpaceDE w:val="0"/>
      <w:autoSpaceDN w:val="0"/>
      <w:jc w:val="left"/>
    </w:pPr>
    <w:rPr>
      <w:rFonts w:ascii="ＭＳ Ｐゴシック" w:eastAsia="ＭＳ Ｐゴシック" w:hAnsi="ＭＳ Ｐゴシック" w:cs="ＭＳ Ｐゴシック"/>
      <w:kern w:val="0"/>
      <w:sz w:val="20"/>
      <w:szCs w:val="20"/>
    </w:rPr>
  </w:style>
  <w:style w:type="paragraph" w:styleId="Web">
    <w:name w:val="Normal (Web)"/>
    <w:basedOn w:val="a"/>
    <w:uiPriority w:val="99"/>
    <w:semiHidden/>
    <w:unhideWhenUsed/>
    <w:rsid w:val="00A17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3537">
      <w:bodyDiv w:val="1"/>
      <w:marLeft w:val="0"/>
      <w:marRight w:val="0"/>
      <w:marTop w:val="0"/>
      <w:marBottom w:val="0"/>
      <w:divBdr>
        <w:top w:val="none" w:sz="0" w:space="0" w:color="auto"/>
        <w:left w:val="none" w:sz="0" w:space="0" w:color="auto"/>
        <w:bottom w:val="none" w:sz="0" w:space="0" w:color="auto"/>
        <w:right w:val="none" w:sz="0" w:space="0" w:color="auto"/>
      </w:divBdr>
    </w:div>
    <w:div w:id="106319237">
      <w:bodyDiv w:val="1"/>
      <w:marLeft w:val="0"/>
      <w:marRight w:val="0"/>
      <w:marTop w:val="0"/>
      <w:marBottom w:val="0"/>
      <w:divBdr>
        <w:top w:val="none" w:sz="0" w:space="0" w:color="auto"/>
        <w:left w:val="none" w:sz="0" w:space="0" w:color="auto"/>
        <w:bottom w:val="none" w:sz="0" w:space="0" w:color="auto"/>
        <w:right w:val="none" w:sz="0" w:space="0" w:color="auto"/>
      </w:divBdr>
    </w:div>
    <w:div w:id="240257435">
      <w:bodyDiv w:val="1"/>
      <w:marLeft w:val="0"/>
      <w:marRight w:val="0"/>
      <w:marTop w:val="0"/>
      <w:marBottom w:val="0"/>
      <w:divBdr>
        <w:top w:val="none" w:sz="0" w:space="0" w:color="auto"/>
        <w:left w:val="none" w:sz="0" w:space="0" w:color="auto"/>
        <w:bottom w:val="none" w:sz="0" w:space="0" w:color="auto"/>
        <w:right w:val="none" w:sz="0" w:space="0" w:color="auto"/>
      </w:divBdr>
    </w:div>
    <w:div w:id="320037166">
      <w:bodyDiv w:val="1"/>
      <w:marLeft w:val="0"/>
      <w:marRight w:val="0"/>
      <w:marTop w:val="0"/>
      <w:marBottom w:val="0"/>
      <w:divBdr>
        <w:top w:val="none" w:sz="0" w:space="0" w:color="auto"/>
        <w:left w:val="none" w:sz="0" w:space="0" w:color="auto"/>
        <w:bottom w:val="none" w:sz="0" w:space="0" w:color="auto"/>
        <w:right w:val="none" w:sz="0" w:space="0" w:color="auto"/>
      </w:divBdr>
    </w:div>
    <w:div w:id="321665702">
      <w:bodyDiv w:val="1"/>
      <w:marLeft w:val="0"/>
      <w:marRight w:val="0"/>
      <w:marTop w:val="0"/>
      <w:marBottom w:val="0"/>
      <w:divBdr>
        <w:top w:val="none" w:sz="0" w:space="0" w:color="auto"/>
        <w:left w:val="none" w:sz="0" w:space="0" w:color="auto"/>
        <w:bottom w:val="none" w:sz="0" w:space="0" w:color="auto"/>
        <w:right w:val="none" w:sz="0" w:space="0" w:color="auto"/>
      </w:divBdr>
    </w:div>
    <w:div w:id="384792983">
      <w:bodyDiv w:val="1"/>
      <w:marLeft w:val="0"/>
      <w:marRight w:val="0"/>
      <w:marTop w:val="0"/>
      <w:marBottom w:val="0"/>
      <w:divBdr>
        <w:top w:val="none" w:sz="0" w:space="0" w:color="auto"/>
        <w:left w:val="none" w:sz="0" w:space="0" w:color="auto"/>
        <w:bottom w:val="none" w:sz="0" w:space="0" w:color="auto"/>
        <w:right w:val="none" w:sz="0" w:space="0" w:color="auto"/>
      </w:divBdr>
    </w:div>
    <w:div w:id="415178230">
      <w:bodyDiv w:val="1"/>
      <w:marLeft w:val="0"/>
      <w:marRight w:val="0"/>
      <w:marTop w:val="0"/>
      <w:marBottom w:val="0"/>
      <w:divBdr>
        <w:top w:val="none" w:sz="0" w:space="0" w:color="auto"/>
        <w:left w:val="none" w:sz="0" w:space="0" w:color="auto"/>
        <w:bottom w:val="none" w:sz="0" w:space="0" w:color="auto"/>
        <w:right w:val="none" w:sz="0" w:space="0" w:color="auto"/>
      </w:divBdr>
    </w:div>
    <w:div w:id="562527947">
      <w:bodyDiv w:val="1"/>
      <w:marLeft w:val="0"/>
      <w:marRight w:val="0"/>
      <w:marTop w:val="0"/>
      <w:marBottom w:val="0"/>
      <w:divBdr>
        <w:top w:val="none" w:sz="0" w:space="0" w:color="auto"/>
        <w:left w:val="none" w:sz="0" w:space="0" w:color="auto"/>
        <w:bottom w:val="none" w:sz="0" w:space="0" w:color="auto"/>
        <w:right w:val="none" w:sz="0" w:space="0" w:color="auto"/>
      </w:divBdr>
    </w:div>
    <w:div w:id="768086305">
      <w:bodyDiv w:val="1"/>
      <w:marLeft w:val="0"/>
      <w:marRight w:val="0"/>
      <w:marTop w:val="0"/>
      <w:marBottom w:val="0"/>
      <w:divBdr>
        <w:top w:val="none" w:sz="0" w:space="0" w:color="auto"/>
        <w:left w:val="none" w:sz="0" w:space="0" w:color="auto"/>
        <w:bottom w:val="none" w:sz="0" w:space="0" w:color="auto"/>
        <w:right w:val="none" w:sz="0" w:space="0" w:color="auto"/>
      </w:divBdr>
    </w:div>
    <w:div w:id="773091198">
      <w:bodyDiv w:val="1"/>
      <w:marLeft w:val="0"/>
      <w:marRight w:val="0"/>
      <w:marTop w:val="0"/>
      <w:marBottom w:val="0"/>
      <w:divBdr>
        <w:top w:val="none" w:sz="0" w:space="0" w:color="auto"/>
        <w:left w:val="none" w:sz="0" w:space="0" w:color="auto"/>
        <w:bottom w:val="none" w:sz="0" w:space="0" w:color="auto"/>
        <w:right w:val="none" w:sz="0" w:space="0" w:color="auto"/>
      </w:divBdr>
    </w:div>
    <w:div w:id="877166061">
      <w:bodyDiv w:val="1"/>
      <w:marLeft w:val="0"/>
      <w:marRight w:val="0"/>
      <w:marTop w:val="0"/>
      <w:marBottom w:val="0"/>
      <w:divBdr>
        <w:top w:val="none" w:sz="0" w:space="0" w:color="auto"/>
        <w:left w:val="none" w:sz="0" w:space="0" w:color="auto"/>
        <w:bottom w:val="none" w:sz="0" w:space="0" w:color="auto"/>
        <w:right w:val="none" w:sz="0" w:space="0" w:color="auto"/>
      </w:divBdr>
    </w:div>
    <w:div w:id="933782246">
      <w:bodyDiv w:val="1"/>
      <w:marLeft w:val="0"/>
      <w:marRight w:val="0"/>
      <w:marTop w:val="0"/>
      <w:marBottom w:val="0"/>
      <w:divBdr>
        <w:top w:val="none" w:sz="0" w:space="0" w:color="auto"/>
        <w:left w:val="none" w:sz="0" w:space="0" w:color="auto"/>
        <w:bottom w:val="none" w:sz="0" w:space="0" w:color="auto"/>
        <w:right w:val="none" w:sz="0" w:space="0" w:color="auto"/>
      </w:divBdr>
    </w:div>
    <w:div w:id="999042364">
      <w:bodyDiv w:val="1"/>
      <w:marLeft w:val="0"/>
      <w:marRight w:val="0"/>
      <w:marTop w:val="0"/>
      <w:marBottom w:val="0"/>
      <w:divBdr>
        <w:top w:val="none" w:sz="0" w:space="0" w:color="auto"/>
        <w:left w:val="none" w:sz="0" w:space="0" w:color="auto"/>
        <w:bottom w:val="none" w:sz="0" w:space="0" w:color="auto"/>
        <w:right w:val="none" w:sz="0" w:space="0" w:color="auto"/>
      </w:divBdr>
    </w:div>
    <w:div w:id="1026249684">
      <w:bodyDiv w:val="1"/>
      <w:marLeft w:val="0"/>
      <w:marRight w:val="0"/>
      <w:marTop w:val="0"/>
      <w:marBottom w:val="0"/>
      <w:divBdr>
        <w:top w:val="none" w:sz="0" w:space="0" w:color="auto"/>
        <w:left w:val="none" w:sz="0" w:space="0" w:color="auto"/>
        <w:bottom w:val="none" w:sz="0" w:space="0" w:color="auto"/>
        <w:right w:val="none" w:sz="0" w:space="0" w:color="auto"/>
      </w:divBdr>
    </w:div>
    <w:div w:id="1097094153">
      <w:bodyDiv w:val="1"/>
      <w:marLeft w:val="0"/>
      <w:marRight w:val="0"/>
      <w:marTop w:val="0"/>
      <w:marBottom w:val="0"/>
      <w:divBdr>
        <w:top w:val="none" w:sz="0" w:space="0" w:color="auto"/>
        <w:left w:val="none" w:sz="0" w:space="0" w:color="auto"/>
        <w:bottom w:val="none" w:sz="0" w:space="0" w:color="auto"/>
        <w:right w:val="none" w:sz="0" w:space="0" w:color="auto"/>
      </w:divBdr>
    </w:div>
    <w:div w:id="1168859639">
      <w:bodyDiv w:val="1"/>
      <w:marLeft w:val="0"/>
      <w:marRight w:val="0"/>
      <w:marTop w:val="0"/>
      <w:marBottom w:val="0"/>
      <w:divBdr>
        <w:top w:val="none" w:sz="0" w:space="0" w:color="auto"/>
        <w:left w:val="none" w:sz="0" w:space="0" w:color="auto"/>
        <w:bottom w:val="none" w:sz="0" w:space="0" w:color="auto"/>
        <w:right w:val="none" w:sz="0" w:space="0" w:color="auto"/>
      </w:divBdr>
    </w:div>
    <w:div w:id="1177697294">
      <w:bodyDiv w:val="1"/>
      <w:marLeft w:val="0"/>
      <w:marRight w:val="0"/>
      <w:marTop w:val="0"/>
      <w:marBottom w:val="0"/>
      <w:divBdr>
        <w:top w:val="none" w:sz="0" w:space="0" w:color="auto"/>
        <w:left w:val="none" w:sz="0" w:space="0" w:color="auto"/>
        <w:bottom w:val="none" w:sz="0" w:space="0" w:color="auto"/>
        <w:right w:val="none" w:sz="0" w:space="0" w:color="auto"/>
      </w:divBdr>
    </w:div>
    <w:div w:id="1222906617">
      <w:bodyDiv w:val="1"/>
      <w:marLeft w:val="0"/>
      <w:marRight w:val="0"/>
      <w:marTop w:val="0"/>
      <w:marBottom w:val="0"/>
      <w:divBdr>
        <w:top w:val="none" w:sz="0" w:space="0" w:color="auto"/>
        <w:left w:val="none" w:sz="0" w:space="0" w:color="auto"/>
        <w:bottom w:val="none" w:sz="0" w:space="0" w:color="auto"/>
        <w:right w:val="none" w:sz="0" w:space="0" w:color="auto"/>
      </w:divBdr>
    </w:div>
    <w:div w:id="1280797695">
      <w:bodyDiv w:val="1"/>
      <w:marLeft w:val="0"/>
      <w:marRight w:val="0"/>
      <w:marTop w:val="0"/>
      <w:marBottom w:val="0"/>
      <w:divBdr>
        <w:top w:val="none" w:sz="0" w:space="0" w:color="auto"/>
        <w:left w:val="none" w:sz="0" w:space="0" w:color="auto"/>
        <w:bottom w:val="none" w:sz="0" w:space="0" w:color="auto"/>
        <w:right w:val="none" w:sz="0" w:space="0" w:color="auto"/>
      </w:divBdr>
    </w:div>
    <w:div w:id="1308391312">
      <w:bodyDiv w:val="1"/>
      <w:marLeft w:val="0"/>
      <w:marRight w:val="0"/>
      <w:marTop w:val="0"/>
      <w:marBottom w:val="0"/>
      <w:divBdr>
        <w:top w:val="none" w:sz="0" w:space="0" w:color="auto"/>
        <w:left w:val="none" w:sz="0" w:space="0" w:color="auto"/>
        <w:bottom w:val="none" w:sz="0" w:space="0" w:color="auto"/>
        <w:right w:val="none" w:sz="0" w:space="0" w:color="auto"/>
      </w:divBdr>
    </w:div>
    <w:div w:id="1397051598">
      <w:bodyDiv w:val="1"/>
      <w:marLeft w:val="0"/>
      <w:marRight w:val="0"/>
      <w:marTop w:val="0"/>
      <w:marBottom w:val="0"/>
      <w:divBdr>
        <w:top w:val="none" w:sz="0" w:space="0" w:color="auto"/>
        <w:left w:val="none" w:sz="0" w:space="0" w:color="auto"/>
        <w:bottom w:val="none" w:sz="0" w:space="0" w:color="auto"/>
        <w:right w:val="none" w:sz="0" w:space="0" w:color="auto"/>
      </w:divBdr>
    </w:div>
    <w:div w:id="1416047920">
      <w:bodyDiv w:val="1"/>
      <w:marLeft w:val="0"/>
      <w:marRight w:val="0"/>
      <w:marTop w:val="0"/>
      <w:marBottom w:val="0"/>
      <w:divBdr>
        <w:top w:val="none" w:sz="0" w:space="0" w:color="auto"/>
        <w:left w:val="none" w:sz="0" w:space="0" w:color="auto"/>
        <w:bottom w:val="none" w:sz="0" w:space="0" w:color="auto"/>
        <w:right w:val="none" w:sz="0" w:space="0" w:color="auto"/>
      </w:divBdr>
    </w:div>
    <w:div w:id="1489200771">
      <w:bodyDiv w:val="1"/>
      <w:marLeft w:val="0"/>
      <w:marRight w:val="0"/>
      <w:marTop w:val="0"/>
      <w:marBottom w:val="0"/>
      <w:divBdr>
        <w:top w:val="none" w:sz="0" w:space="0" w:color="auto"/>
        <w:left w:val="none" w:sz="0" w:space="0" w:color="auto"/>
        <w:bottom w:val="none" w:sz="0" w:space="0" w:color="auto"/>
        <w:right w:val="none" w:sz="0" w:space="0" w:color="auto"/>
      </w:divBdr>
    </w:div>
    <w:div w:id="1551065518">
      <w:bodyDiv w:val="1"/>
      <w:marLeft w:val="0"/>
      <w:marRight w:val="0"/>
      <w:marTop w:val="0"/>
      <w:marBottom w:val="0"/>
      <w:divBdr>
        <w:top w:val="none" w:sz="0" w:space="0" w:color="auto"/>
        <w:left w:val="none" w:sz="0" w:space="0" w:color="auto"/>
        <w:bottom w:val="none" w:sz="0" w:space="0" w:color="auto"/>
        <w:right w:val="none" w:sz="0" w:space="0" w:color="auto"/>
      </w:divBdr>
    </w:div>
    <w:div w:id="1563368757">
      <w:bodyDiv w:val="1"/>
      <w:marLeft w:val="0"/>
      <w:marRight w:val="0"/>
      <w:marTop w:val="0"/>
      <w:marBottom w:val="0"/>
      <w:divBdr>
        <w:top w:val="none" w:sz="0" w:space="0" w:color="auto"/>
        <w:left w:val="none" w:sz="0" w:space="0" w:color="auto"/>
        <w:bottom w:val="none" w:sz="0" w:space="0" w:color="auto"/>
        <w:right w:val="none" w:sz="0" w:space="0" w:color="auto"/>
      </w:divBdr>
    </w:div>
    <w:div w:id="1778333596">
      <w:bodyDiv w:val="1"/>
      <w:marLeft w:val="0"/>
      <w:marRight w:val="0"/>
      <w:marTop w:val="0"/>
      <w:marBottom w:val="0"/>
      <w:divBdr>
        <w:top w:val="none" w:sz="0" w:space="0" w:color="auto"/>
        <w:left w:val="none" w:sz="0" w:space="0" w:color="auto"/>
        <w:bottom w:val="none" w:sz="0" w:space="0" w:color="auto"/>
        <w:right w:val="none" w:sz="0" w:space="0" w:color="auto"/>
      </w:divBdr>
    </w:div>
    <w:div w:id="2121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76C5-B5C1-4BCB-84A3-650630D6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（先端研究施設共用イノベーション創出事業）【産業戦略利用】</vt:lpstr>
      <vt:lpstr>　（先端研究施設共用イノベーション創出事業）【産業戦略利用】</vt:lpstr>
    </vt:vector>
  </TitlesOfParts>
  <Company>九州大学中央分析センター</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（先端研究施設共用イノベーション創出事業）【産業戦略利用】</dc:title>
  <dc:creator>center</dc:creator>
  <cp:lastModifiedBy>bunseki</cp:lastModifiedBy>
  <cp:revision>2</cp:revision>
  <cp:lastPrinted>2011-03-23T06:40:00Z</cp:lastPrinted>
  <dcterms:created xsi:type="dcterms:W3CDTF">2017-08-17T06:11:00Z</dcterms:created>
  <dcterms:modified xsi:type="dcterms:W3CDTF">2017-08-17T06:11:00Z</dcterms:modified>
</cp:coreProperties>
</file>